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417" w:rsidRPr="00440CDF" w:rsidRDefault="00574417" w:rsidP="00806AC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8"/>
          <w:szCs w:val="8"/>
          <w:highlight w:val="yellow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Характеристика строительной отрасли в РБ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Мин. Архитектуры и строит. РБ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обеспеч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Методолог. Действия всех строит. Организаций, реализует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гос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Инвест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Программу,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контроль за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выполнением задания по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стр-ву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вводу зданий, жилья.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Постан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от 22.02.2008 г. №260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утвежд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концепция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стр-ва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комфортного жилья для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гражд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РБ.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Эта концепция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предусм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создание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благоприятн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условия для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инвест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стр-во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Инвест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программа 2009 от 16.10.2008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опред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приорететн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направлен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финн-я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строй объектов за счёт средств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респ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бюджета.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Строительный комплекс республики включает строительство и совокупность отраслей и производств, ориентированных на обслуживание строительного производства и обеспечивающих его материально-техническими ресурсами, научно-исследовательскими, проектно-изыскательскими, опытно-конструкторскими работами и подготовкой кадров.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Промышленное ядро комплекса образуют промышленность строительных материалов и конструкций, а также предприятия стекольной и фарфорово-фаянсовой промышленности, машиностроения и металлообработки, лесной и деревообрабатывающей промышленности. Законодательно-нормативную и научно-техническую политику в отрасли осуществляет Министерство архитектуры и строительства. Строительный комплекс создает около 9% валового внутреннего продукта республики. В нем занято более 400 тыс. человек.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Жилищное строительство является одним из приоритетов социальной политики белорусского государства. В республике проводятся работы по созданию национальной системы технического нормирования, сертификации, соответствующей европейским стандартам.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На предприятиях отрасли производится более 150 видов строительных материалов и изделий. Среди них - цемент, стеновые, кровельные, теплоизоляционные и нерудные материалы, асбестоцементные и керамические, санитарно-технические изделия и др. Беларусь экспортирует стекло, цемент, стеновые, кровельные, облицовочные материалы и др. В стране производятся отечественные материалы и изделия, позволяющие возводить здания и сооружения, по долговечности и эстетическим требованиям не уступающие европейскому уровню.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На нынешнем этапе реформ огромное значение приобретает развитие международного сотрудничества, привлечение зарубежного опыта, технологий и инвестиций. Для этого в республике совершенствуется законодательная и правовая основа. Организация совместных производств - один из путей привлечения зарубежных инвестиций. Основные усилия ученых отрасли направлены на решение важнейших проблем строительного производства - снижение стоимости,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материало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- и энергоемкости строительства и улучшение его качества.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В ходе социально-экономических реформ, которые осуществляются в республике на пути к рыночной экономике, перед строительной отраслью стоят задачи приватизации и структурной перестройки производства; технического обновления и модернизации основных фондов; повышения экспортного потенциала отрасли; формирования новой жилищной политики, ориентированной на внебюджетные формы финансирования строительства жилья.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Большое значение придается также снижению стоимости строительства, производству качественной, конкурентоспособной продукции, развитию мощностей по производству эффективных экологически чистых теплоизоляционных, стеновых, кровельных материалов, специальных видов техники и оборудования.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5. Техническое нормирование и законодательство в строительном производстве.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Современная система нормирования в строительстве сформировалась в конце 19 века и представляет некоторую гармонизированную систему правил, оговаривающих ограничения для строительства и использования зданий и сооружений и решения по их проектированию и возведению. Эта система ограничений с одной стороны и решений с другой постоянно изменяется вместе с развитием потребностей общества, развитием технологий, обобщением уроков аварий, катастроф и пожаров. 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Сущ.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Междун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нац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стандарты.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Технич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регламент-стандарты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носящ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обязат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хар-р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Сущ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два принципа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стан-ии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техн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решений: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регламентац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 Конкретного результата при свободе выбора путей достижения такого рез-та.</w:t>
      </w:r>
    </w:p>
    <w:p w:rsidR="00574417" w:rsidRPr="00440CDF" w:rsidRDefault="00574417" w:rsidP="00806A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регламентац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самого пути получения требуемого рез-та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Стандартизация в строительстве как составная часть общей государственной системы стандартизации направлена на повышение эффективности капитальных вложений, улучшение качества строительных конструкций и материалов, зданий и сооружений, повышение уровня индустриализации и производительности труда, снижение материалоемкости и энергоемкости в строительстве.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Государственные стандарты в области строительства соответствуют современному уровню развития науки и техники, лучшим зарубежным стандартам.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Сущ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также организация работы Межгосударственной научно-технической комиссии по стандартизации, техническому нормированию и сертификации в строительстве (МНТКС), технических комитетов ИСО и других международных организаций.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Осн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нормативные акты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регламентир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Стр-во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 РБ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1.СНБ РБ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2.СНиП РБ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3.ТК РБ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4.ТКП-45-1.03-40-2006 – «Безопасность труда в строительстве. Строит пр-во.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5.ТКП-45-1.03.-40-2003 – «Межотраслевые общие правила по охране труда 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6. Правила охраны труда при работе на высоте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7.нормы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пожарн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без-ти</w:t>
      </w:r>
      <w:proofErr w:type="spellEnd"/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8.Правила пожарной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без-ти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РБ, регламент хранение и применение взрывоопасных веществ.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9.Санит правила и нормы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10. Единые нормы и расценки на СМР и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ремонтно-строит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работы.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6. Общие сведения о зданиях. Основные понятия.</w:t>
      </w:r>
      <w:r w:rsidRPr="00440CDF">
        <w:rPr>
          <w:rFonts w:ascii="Times New Roman" w:hAnsi="Times New Roman" w:cs="Times New Roman"/>
          <w:b/>
          <w:sz w:val="8"/>
          <w:szCs w:val="8"/>
        </w:rPr>
        <w:t xml:space="preserve">                 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Здания-наземные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сооружен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.к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от имеют внутреннее пространство, предназначенное и приспособленное для той или иной человеческой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деят-ти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Инженерные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сооружения-наземные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или подземные (подгорные)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сооружения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предназначенные для выполнения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сугобо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технических задач.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Помещение-ограждённое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со всех сторон пространство внутри здания не имеющее подразделений.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Любое здание имеет подземную часть, которая расположена ниже тротуара или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отмостки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', и наземную. Помещения, полы которых располагаются на одном уровне, образуют этаж. Этажи наземной части зданий, у которых полы находятся на уровне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отмостки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или выше, называются наземными. Этажи подземной части, полы которых находятся ниже уровня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отмостки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, называются цокольными, если ниже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отмостки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расположено не более половины высоты помещений, и подвальными, если ниже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отмостки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здания находится более половины высоты помещения.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В зависимости от числа этажей наземной части здания подразделяются на одноэтажные и многоэтажные, при этом здания, у которых число наземных этажей не превышает трех, обычно называют малоэтажными.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Части здания и элементы можно разделить на три группы:</w:t>
      </w:r>
    </w:p>
    <w:p w:rsidR="00574417" w:rsidRPr="00440CDF" w:rsidRDefault="00806AC0" w:rsidP="00806AC0">
      <w:pPr>
        <w:pStyle w:val="a3"/>
        <w:numPr>
          <w:ilvl w:val="0"/>
          <w:numId w:val="2"/>
        </w:numPr>
        <w:ind w:left="142" w:hanging="153"/>
        <w:jc w:val="both"/>
        <w:rPr>
          <w:rFonts w:ascii="Times New Roman" w:hAnsi="Times New Roman" w:cs="Times New Roman"/>
          <w:sz w:val="8"/>
          <w:szCs w:val="8"/>
        </w:rPr>
      </w:pPr>
      <w:proofErr w:type="spellStart"/>
      <w:r>
        <w:rPr>
          <w:rFonts w:ascii="Times New Roman" w:hAnsi="Times New Roman" w:cs="Times New Roman"/>
          <w:sz w:val="8"/>
          <w:szCs w:val="8"/>
        </w:rPr>
        <w:t>Объёмно-планировоч</w:t>
      </w:r>
      <w:proofErr w:type="spellEnd"/>
      <w:r w:rsidR="00574417" w:rsidRPr="00440CDF">
        <w:rPr>
          <w:rFonts w:ascii="Times New Roman" w:hAnsi="Times New Roman" w:cs="Times New Roman"/>
          <w:sz w:val="8"/>
          <w:szCs w:val="8"/>
        </w:rPr>
        <w:t xml:space="preserve"> элементы – крупные </w:t>
      </w:r>
      <w:proofErr w:type="gramStart"/>
      <w:r w:rsidR="00574417" w:rsidRPr="00440CDF">
        <w:rPr>
          <w:rFonts w:ascii="Times New Roman" w:hAnsi="Times New Roman" w:cs="Times New Roman"/>
          <w:sz w:val="8"/>
          <w:szCs w:val="8"/>
        </w:rPr>
        <w:t>части</w:t>
      </w:r>
      <w:proofErr w:type="gramEnd"/>
      <w:r w:rsidR="00574417" w:rsidRPr="00440CDF">
        <w:rPr>
          <w:rFonts w:ascii="Times New Roman" w:hAnsi="Times New Roman" w:cs="Times New Roman"/>
          <w:sz w:val="8"/>
          <w:szCs w:val="8"/>
        </w:rPr>
        <w:t xml:space="preserve"> на которые можно разделить весь объём здания.</w:t>
      </w:r>
    </w:p>
    <w:p w:rsidR="00574417" w:rsidRPr="00440CDF" w:rsidRDefault="00574417" w:rsidP="00806AC0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Конструктивные элементы – элементы определяющие структуру здания</w:t>
      </w:r>
    </w:p>
    <w:p w:rsidR="00574417" w:rsidRPr="00440CDF" w:rsidRDefault="00574417" w:rsidP="00806AC0">
      <w:pPr>
        <w:pStyle w:val="a3"/>
        <w:numPr>
          <w:ilvl w:val="0"/>
          <w:numId w:val="2"/>
        </w:numPr>
        <w:ind w:left="142" w:hanging="142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Строительные изделия – сравн</w:t>
      </w:r>
      <w:r w:rsidR="00806AC0">
        <w:rPr>
          <w:rFonts w:ascii="Times New Roman" w:hAnsi="Times New Roman" w:cs="Times New Roman"/>
          <w:sz w:val="8"/>
          <w:szCs w:val="8"/>
        </w:rPr>
        <w:t>ительно мелкие детали из кот</w:t>
      </w:r>
      <w:proofErr w:type="gramStart"/>
      <w:r w:rsidR="00806AC0">
        <w:rPr>
          <w:rFonts w:ascii="Times New Roman" w:hAnsi="Times New Roman" w:cs="Times New Roman"/>
          <w:sz w:val="8"/>
          <w:szCs w:val="8"/>
        </w:rPr>
        <w:t>.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остоят конструктивные элементы.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Здания должны соответствовать своему назначению и обеспечивать благоприятные условия для деятельности человека. Например, в производственных зданиях необходимо иметь достаточную освещенность рабочих мест, требуемый температурно-влажностный режим, возможность для рациональной расстановки оборудования и его эксплуатации. Этим требованиям должны отвечать планировка и объемы помещений' здания, его конструктивные решения, инженерное оборудование, а также внутренний и внешний вид. Помимо этого здания должны иметь необходимую прочность, устойчивость, капитальность и быть экономичными.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Прочность и устойчивость здания обеспечиваются правильным выбором его конструктивной схемы, а также соответствующим расчетом и конструированием н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е-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* сущих элементов.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Капитальность зданий характеризуется степенями долговечности и огнестойкости основных строительных конструкций.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Долговечность зданий — это период службы их, в течение которого они не утрачивают необходимых эксплуатационных качеств. Долговечность зданий определяется сроком службы основных конструктивных элементов: фундаментов, стен, каркаса, перекрытий, полов, покрытий. Для повышения долговечности конструкций их защищают от физических, химических, биологических и других воздействий. Строительные конструкции по долговечности делятся на три степени: 1-я—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ср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ок службы не менее 100 лет; 2-я — не менее 50; 3-я — не менее 20.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7. Классификация зданий по назначению.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Здания в зависимости от их функционального назначения подразделяются на гражданские (жилые и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обще­ственные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), промышленные и сельскохозяйственные. Жилые здания - это квартирные дома для постоянного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про­живания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людей, гостиницы, общежития.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Общественные здания предназначены для социального обслуживания населения, для размещения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админист­ративных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учреждений и общественных организаций. К ним относятся здания школ, техникумов, институтов, торговые здания, здания предприятий общественного питания, здания зрелищного и культурно-просветительного назначения, здания лечебно-оздоровительного назначения, административные здания и т. п.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Промышленными называются здания, предназначенные для размещения орудий производства и выполнения трудовых процессов, в результате которых получается промышленная продукция. К ним относятся здания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це­хов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заводов и фабрик, электростанций, здания транспорта и др.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Сельскохозяйственные здания предназначены для обслуживания потребностей сельского хозяйства. К ним относятся животноводческие постройки, птичники, теплицы, склады сельскохозяйственной продукции и др.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8. Требования к зданиям по законам прочности, пользы и красоты.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Здания любого типа должны в максимальной степени удовлетворять: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 функциональным требованиям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 техническим требованиям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 экономическим требованиям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 архитектурно-художественным требованиям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Любое здание должно прежде всего соответствовать своему назначению, т. е. обладать необходимыми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экс­плуатационными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качествами, создавая наилучшие условия для быта, труда и производственного процесса.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Эксплуатационные качества зданий, обеспечивающие их нормальную эксплуатацию, определяются составом помещений, их объемами и площадями, качеством внутренней и наружной отделки, наличием и уровнем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инже­нерного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оборудования помещений. Здания должны быть прочными, жесткими, устойчивыми, долговечными, удовлетворять санитарно-гигиеническим, противопожарным, экономическим и архитектурным требованиям.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Определяющим в выборе конструкции здания и его отдельных элементов являются внешние воздействия. Эти воздействия подразделяют на силовые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несиловые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(воздействия среды). К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силовым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относят нагрузки от собственной массы элементов здания (постоянные нагрузки), массы оборудования, людей, снега, нагрузки от действия ветра (временные) и особые (сейсмические нагрузки, воздействия в результате аварии оборудования и т. п.).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 учетом указанных воздействий здание должно удовлетворять требованию прочности, устойчивости и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долго­вечности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. Прочностью здания называется способность воспринимать воздействие без разрушения и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существен­ных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остаточных деформаций.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Устойчивостью (жесткостью) здания называется способность сохранять равновесие при внешних воздействиях. Долговечность означает прочность, устойчивость и сохранность как здания в целом, так и его элементов во времени.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Архитектурная выразительность достигается соответствием планировки, геометрических пропорций и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худо­жественного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облика здания его назначению и конструкции.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Экономичность здания определяется совокупностью стоимости его возведения и эксплуатации (содержание, отопление, ремонт), отнесенных на эксплуатационную единицу (1 м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2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жилой площади в жилом доме, одно место в гостинице и т. д.) за один год общего срока службы здания.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9. Функциональные требования.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Полное соответствие своему назначению. Этому требованию должно подчиняться как объемно-планировочное решение (состав и размеры помещений, их взаимосвязь), так и конструктивное решение (конструктивная схема здания, материал основных конструкций, отделочные материалы).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 xml:space="preserve">Функциональное назначение здания определяет требования к освещенности, температуре, звукоизоляции, вентиляции, отоплению,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водо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- и газоснабжению, канализации, лифтам, бытовому оборудованию, теле- и радиофикации, к отделке помещений и благоустройству здания и др.</w:t>
      </w:r>
      <w:proofErr w:type="gramEnd"/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Проект должен обеспечивать максимальную оптимальную среду для человека в процессе осуществления им функций, для которых здание предназначено. Параметры среды- габариты помещений здания в соответствии с их назначением, состояние воздушной среды (температурно-влажностные характеристики, показатели воздухообмена), световой режим (показатели необходимой естественной или искусственной освещенности), звуковой режим (условие слышимости в помещении и защита его от шумов, проникающих из внешней среды) - устанавливаются для каждого вида здания строительными нормами и правилами (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СНиП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). </w:t>
      </w: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lastRenderedPageBreak/>
        <w:t>10. Технические требования к зданиям. Схема нагрузок и воздействий на здания.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Требования к технической целесообразности здания определяется его конструктивным решением, которое должно учитывать все внешние воздействия воспринимаемые зданием в целом или его отдельными элементами. Внешние воздействия на здания условно подразделяют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на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силовые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несиловые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К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силовым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относятся следующие виды нагрузок и воздействий: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-Постоянные нагрузки - от собственного веса конструкции здания и давления грунта основания на его подземную часть;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-Д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лительно действующая временная нагрузка - от стационарного технологического оборудования, перегородок, длительно хранимых грузов (книгохранилища), воздействия неравномерных деформаций грунтов основания и т.д.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-Кратковременные нагрузки - от массы подвижного оборудования, людей, мебели, снега, ветра и т.д.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-Особые воздействия – от сейсмических явлений, взрывов,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просадочности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лессового или протаявшего, мерзлого грунтового основания здания, воздействие деформации земной поверхности в районах влияния горных выработок и т.д.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К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несиловым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воздействиям относятся: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-Переменные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температуры наружного воздуха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-А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тмосферная и грунтовая влага на материал конструкции приводящая к изменениям физических параметров.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="00BD5EFF" w:rsidRPr="00440CDF">
        <w:rPr>
          <w:rFonts w:ascii="Times New Roman" w:hAnsi="Times New Roman" w:cs="Times New Roman"/>
          <w:sz w:val="8"/>
          <w:szCs w:val="8"/>
        </w:rPr>
        <w:t>-Солнечная радиация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-Инфильтрация наружного воздуха.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-Химическая агрессия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водорастворимых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примесей в воздушной среде;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-Разнообр</w:t>
      </w:r>
      <w:r w:rsidR="00806AC0">
        <w:rPr>
          <w:rFonts w:ascii="Times New Roman" w:hAnsi="Times New Roman" w:cs="Times New Roman"/>
          <w:sz w:val="8"/>
          <w:szCs w:val="8"/>
        </w:rPr>
        <w:t xml:space="preserve">азные шумы 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-Б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иологическое воздействие - от микроорганизмов и </w:t>
      </w:r>
      <w:r w:rsidR="00BD5EFF" w:rsidRPr="00440CDF">
        <w:rPr>
          <w:rFonts w:ascii="Times New Roman" w:hAnsi="Times New Roman" w:cs="Times New Roman"/>
          <w:sz w:val="8"/>
          <w:szCs w:val="8"/>
        </w:rPr>
        <w:t>насекомых.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 проектировании конструкций зданий должно предусматриваться их сопротивление всем перечисленным воздействиям. Это требование обеспечивается прочностью, устойчивостью и жесткостью несущих конструкций, долговечностью и стабильностью эксплуатационных качеств ограждающих конструкций. </w:t>
      </w:r>
    </w:p>
    <w:p w:rsidR="00806AC0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1. Прочность - способность воспринимать силовые нагрузки и воздействия без разрушения.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2. Устойчивость - способность конструкции сохранять равновесие при силовых нагрузках и воздействиях.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3. Жесткость - спос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обность конструкции </w:t>
      </w:r>
      <w:proofErr w:type="spellStart"/>
      <w:r w:rsidR="00BD5EFF" w:rsidRPr="00440CDF">
        <w:rPr>
          <w:rFonts w:ascii="Times New Roman" w:hAnsi="Times New Roman" w:cs="Times New Roman"/>
          <w:sz w:val="8"/>
          <w:szCs w:val="8"/>
        </w:rPr>
        <w:t>осущ</w:t>
      </w:r>
      <w:proofErr w:type="spellEnd"/>
      <w:r w:rsidR="00BD5EFF" w:rsidRPr="00440CDF">
        <w:rPr>
          <w:rFonts w:ascii="Times New Roman" w:hAnsi="Times New Roman" w:cs="Times New Roman"/>
          <w:sz w:val="8"/>
          <w:szCs w:val="8"/>
        </w:rPr>
        <w:t>.</w:t>
      </w:r>
      <w:r w:rsidRPr="00440CDF">
        <w:rPr>
          <w:rFonts w:ascii="Times New Roman" w:hAnsi="Times New Roman" w:cs="Times New Roman"/>
          <w:sz w:val="8"/>
          <w:szCs w:val="8"/>
        </w:rPr>
        <w:t xml:space="preserve"> свои статические функции с малыми заранее заданными величинами деформации.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4. Долговечность - предельный срок сохранения физических качеств конструкции здания в процессе эксплуатации.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Долговечность конструкции зависит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от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: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-ползучести - процесса малых непрерывных деформаций материала конструкции при длительном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загружении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;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-м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орозостойкости - сохранения влажными материалами необходимой прочности при многократном чередовании замораживания и оттаивания.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-влагостойкости - способности материалов противостоять воздействию влаги без существенного снижения прочности следственного расслоения, возбуждения, коробления и растрескивания.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-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коррозионостойкости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- способности материалов сопротивляться разрушению, вызываемому химическими, физическими или электрохимическими процессами.</w:t>
      </w:r>
      <w:r w:rsidR="00806AC0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-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биостойкости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- способности органических материалов противостоять разрушающим воздействиям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микроаргонизмов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насекомых. 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5. Стабильность эксплуатационных качеств, к которым относятся: тепло, звукоизоляция и воздухопроницаемость ограждения - способность конструкции сохранять постоянный уровень изоляционных свойств в течение проектного срока службы здания или конструктивного элемента. По предельному сроку службы здания и сооружения разделяют на 4 степени: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1. срок службы более 100 лет (высотки, Кремль)           2. срок службы от 50 до 100 лет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3. срок службы от 20 до 50 лет                                          4. срок службы до 20 лет (временные здания и сооружения)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noProof/>
          <w:sz w:val="8"/>
          <w:szCs w:val="8"/>
          <w:lang w:eastAsia="ru-RU"/>
        </w:rPr>
        <w:drawing>
          <wp:inline distT="0" distB="0" distL="0" distR="0">
            <wp:extent cx="1381125" cy="1270043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70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11. Требования к зданиям по </w:t>
      </w:r>
      <w:proofErr w:type="spellStart"/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архит-худ</w:t>
      </w:r>
      <w:proofErr w:type="spellEnd"/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 выразительности и экономической целесообразности.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Архитектурно-художественные требования к проектному решению заключаются в необходимости соответствия внешнего вида здания, его назначения и формирования объемов и интерьеров здания по законам красоты.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Требования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архит-художественной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выразительности заключается в том, что здание должно быть привлекательным по внешнем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у(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экстерьеру) и внутреннему (интерьеру) виду, а также должно благотворно влиять на психологическое состояние и сознание людей.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На экономические показатели жилой застройки влияют этажность зданий, планировочная и конструктивная схемы, протяженность здания, площадь квартир, плотность застройки, благоустройство, в том числе инженерные коммуникации, улицы, дороги, транспорт, общегородские подводящие сети, зеленые насаждения.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Требования по экономической целесообразности предусматривают оптимальные для заданного вида здания затраты труда, средств и времени на его возведение.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Основными критериями экономичности являются:</w:t>
      </w:r>
    </w:p>
    <w:p w:rsidR="00574417" w:rsidRPr="00440CDF" w:rsidRDefault="00BD5EFF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1.</w:t>
      </w:r>
      <w:r w:rsidR="00574417" w:rsidRPr="00440CDF">
        <w:rPr>
          <w:rFonts w:ascii="Times New Roman" w:hAnsi="Times New Roman" w:cs="Times New Roman"/>
          <w:sz w:val="8"/>
          <w:szCs w:val="8"/>
        </w:rPr>
        <w:t>единовременные капитальные вложения.</w:t>
      </w:r>
      <w:r w:rsidRPr="00440CDF">
        <w:rPr>
          <w:rFonts w:ascii="Times New Roman" w:hAnsi="Times New Roman" w:cs="Times New Roman"/>
          <w:sz w:val="8"/>
          <w:szCs w:val="8"/>
        </w:rPr>
        <w:t xml:space="preserve">    2. </w:t>
      </w:r>
      <w:r w:rsidR="00574417" w:rsidRPr="00440CDF">
        <w:rPr>
          <w:rFonts w:ascii="Times New Roman" w:hAnsi="Times New Roman" w:cs="Times New Roman"/>
          <w:sz w:val="8"/>
          <w:szCs w:val="8"/>
        </w:rPr>
        <w:t>Эксплуатационные расходы</w:t>
      </w:r>
      <w:r w:rsidRPr="00440CDF">
        <w:rPr>
          <w:rFonts w:ascii="Times New Roman" w:hAnsi="Times New Roman" w:cs="Times New Roman"/>
          <w:sz w:val="8"/>
          <w:szCs w:val="8"/>
        </w:rPr>
        <w:t xml:space="preserve">    3.</w:t>
      </w:r>
      <w:r w:rsidR="00574417" w:rsidRPr="00440CDF">
        <w:rPr>
          <w:rFonts w:ascii="Times New Roman" w:hAnsi="Times New Roman" w:cs="Times New Roman"/>
          <w:sz w:val="8"/>
          <w:szCs w:val="8"/>
        </w:rPr>
        <w:t>Стоимость износа</w:t>
      </w:r>
      <w:r w:rsidRPr="00440CDF">
        <w:rPr>
          <w:rFonts w:ascii="Times New Roman" w:hAnsi="Times New Roman" w:cs="Times New Roman"/>
          <w:sz w:val="8"/>
          <w:szCs w:val="8"/>
        </w:rPr>
        <w:t xml:space="preserve">   4. </w:t>
      </w:r>
      <w:r w:rsidR="00574417" w:rsidRPr="00440CDF">
        <w:rPr>
          <w:rFonts w:ascii="Times New Roman" w:hAnsi="Times New Roman" w:cs="Times New Roman"/>
          <w:sz w:val="8"/>
          <w:szCs w:val="8"/>
        </w:rPr>
        <w:t>Восстановительная стоимость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Экономическая оценка здания производится по следующим признакам:</w:t>
      </w:r>
    </w:p>
    <w:p w:rsidR="00574417" w:rsidRPr="00440CDF" w:rsidRDefault="00BD5EFF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1.</w:t>
      </w:r>
      <w:r w:rsidR="00574417" w:rsidRPr="00440CDF">
        <w:rPr>
          <w:rFonts w:ascii="Times New Roman" w:hAnsi="Times New Roman" w:cs="Times New Roman"/>
          <w:sz w:val="8"/>
          <w:szCs w:val="8"/>
        </w:rPr>
        <w:t>стоимость 1 м</w:t>
      </w:r>
      <w:proofErr w:type="gramStart"/>
      <w:r w:rsidR="00574417" w:rsidRPr="00440CDF">
        <w:rPr>
          <w:rFonts w:ascii="Times New Roman" w:hAnsi="Times New Roman" w:cs="Times New Roman"/>
          <w:sz w:val="8"/>
          <w:szCs w:val="8"/>
        </w:rPr>
        <w:t>2</w:t>
      </w:r>
      <w:proofErr w:type="gramEnd"/>
      <w:r w:rsidR="00574417" w:rsidRPr="00440CDF">
        <w:rPr>
          <w:rFonts w:ascii="Times New Roman" w:hAnsi="Times New Roman" w:cs="Times New Roman"/>
          <w:sz w:val="8"/>
          <w:szCs w:val="8"/>
        </w:rPr>
        <w:t xml:space="preserve"> в виде готовой строй продукции</w:t>
      </w:r>
      <w:r w:rsidRPr="00440CDF">
        <w:rPr>
          <w:rFonts w:ascii="Times New Roman" w:hAnsi="Times New Roman" w:cs="Times New Roman"/>
          <w:sz w:val="8"/>
          <w:szCs w:val="8"/>
        </w:rPr>
        <w:t xml:space="preserve">   2. </w:t>
      </w:r>
      <w:r w:rsidR="00574417" w:rsidRPr="00440CDF">
        <w:rPr>
          <w:rFonts w:ascii="Times New Roman" w:hAnsi="Times New Roman" w:cs="Times New Roman"/>
          <w:sz w:val="8"/>
          <w:szCs w:val="8"/>
        </w:rPr>
        <w:t>стоимость 1 м2 в эксплуатации готовой строй продукции</w:t>
      </w:r>
    </w:p>
    <w:p w:rsidR="00574417" w:rsidRPr="00440CDF" w:rsidRDefault="00BD5EFF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3.</w:t>
      </w:r>
      <w:r w:rsidR="00574417" w:rsidRPr="00440CDF">
        <w:rPr>
          <w:rFonts w:ascii="Times New Roman" w:hAnsi="Times New Roman" w:cs="Times New Roman"/>
          <w:sz w:val="8"/>
          <w:szCs w:val="8"/>
        </w:rPr>
        <w:t>соответствие долговечности конструкций и материалов к расчё</w:t>
      </w:r>
      <w:r w:rsidRPr="00440CDF">
        <w:rPr>
          <w:rFonts w:ascii="Times New Roman" w:hAnsi="Times New Roman" w:cs="Times New Roman"/>
          <w:sz w:val="8"/>
          <w:szCs w:val="8"/>
        </w:rPr>
        <w:t>тному сроку эксплуатации здания.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18. Исполнительная съёмка и исполнительная геодезическая документация.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Основное назначение исполнительных съемок - установить точность вынесения проекта сооружения в натуру и выявить все отклонения от проекта, допущенные в процессе строительства. Это достигается путем определения фактических координат характерных точек построенных сооружений, размеров их отдельных элементов и частей, расстояний между ними и других данных. Исполнительные съемки ведутся в процессе строительства по мере окончания его отдельных этапов и завершаются окончательной съемкой готового сооружения. В первом случае выполняют текущие исполнительные съемки, во втором - съемки для составления исполнительного генерального плана.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Текущие исполнительные съемки отражают результаты последовательного процесса возведения отдельного здания или сооружения, начиная с котлована и заканчивая этажами гражданских и технологическим оборудованием промышленных зданий. Результаты этих съемок содержат данные для корректирования выполненных на каждом этапе работ и обеспечения качественного монтажа сборных конструкций. При этом особое внимание обращается на элементы сооружения, которые после завершения строительства будут недоступны для измерений (забетон</w:t>
      </w:r>
      <w:r w:rsidR="00806AC0">
        <w:rPr>
          <w:rFonts w:ascii="Times New Roman" w:hAnsi="Times New Roman" w:cs="Times New Roman"/>
          <w:sz w:val="8"/>
          <w:szCs w:val="8"/>
        </w:rPr>
        <w:t>ированы, засыпаны грунтом</w:t>
      </w:r>
      <w:r w:rsidRPr="00440CDF">
        <w:rPr>
          <w:rFonts w:ascii="Times New Roman" w:hAnsi="Times New Roman" w:cs="Times New Roman"/>
          <w:sz w:val="8"/>
          <w:szCs w:val="8"/>
        </w:rPr>
        <w:t xml:space="preserve">).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Окончательная исполнительная съемка выполняется для всего объекта в целом и используется при решении задач, связанных с его эксплуатацией, реконструкцией и расширением. При окончательной съемке используются материалы текущих съемок, а также съемок подземных и надземных коммуникаций, транспортных сетей, элементов благоустройства и вертикальной планировки.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Исходной геодезической основой для текущей исполнительной съемки служат пункты разбивочной сети, знаки и створы закрепления осей или их параллелей, а также установочные риски на конструкциях. Геодезическим обоснованием съемки для составления исполнительного генерального плана служат пункты и реперы государственных и разбивочных сетей.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Результаты контрольных измерений исполнительных съемок отображают на схемах специальной исполнительной геодезической документации.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proofErr w:type="gramStart"/>
      <w:r w:rsidRPr="00440CDF">
        <w:rPr>
          <w:rFonts w:ascii="Times New Roman" w:hAnsi="Times New Roman" w:cs="Times New Roman"/>
          <w:sz w:val="8"/>
          <w:szCs w:val="8"/>
        </w:rPr>
        <w:t xml:space="preserve">Исполнительная геодезическая документация предназначена для регистрации значений линейных и угловых размеров, координат, расстояний, отметок, уклонов и других геометрических параметров элементов, конструкций и частей зданий (сооружений), инженерных сетей, элементов благоустройства, знаков закрепления пунктов геодезической разбивочной основы с целью определения их соответствия проектной документации и требованиям нормативных документов, оценки качества строительства, а также нанесения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проложеннных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инженерных сетей на топографические планы. </w:t>
      </w:r>
      <w:proofErr w:type="gramEnd"/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Основой исполнительной геодезической документации являются рабочие чертежи проектной документации.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Исполнительная геодезическая документация создается главным образом в виде исполнительных схем (чертежей) с нанесением на них геометрических параметров направлений и величин отклонений от проектных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положений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установленных (смонтированных) строительных конструкций. Пояснительные записки или другая информация (диаметр арматуры труб, согласовывающие подписи и т.п.) указываются только по дополнительным требованиям. 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21. Охрана труда и техника безопасности </w:t>
      </w:r>
      <w:proofErr w:type="gramStart"/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при</w:t>
      </w:r>
      <w:proofErr w:type="gramEnd"/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 выполнение СМР.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6"/>
          <w:sz w:val="8"/>
          <w:szCs w:val="8"/>
        </w:rPr>
        <w:t>В соответствии с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 xml:space="preserve"> действующим законодательством обязанности по обеспечению охраны труда в организации возлагаются на нанимателя.</w:t>
      </w:r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Общее руководство по обеспечению охраны труда возлагается на руководителя организации или лицо, им уполномоченное.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8"/>
          <w:sz w:val="8"/>
          <w:szCs w:val="8"/>
        </w:rPr>
        <w:t>Работники должны выполнять</w:t>
      </w:r>
      <w:r w:rsidRPr="00440CDF">
        <w:rPr>
          <w:rFonts w:ascii="Times New Roman" w:eastAsia="Calibri" w:hAnsi="Times New Roman" w:cs="Times New Roman"/>
          <w:color w:val="000000"/>
          <w:spacing w:val="-2"/>
          <w:sz w:val="8"/>
          <w:szCs w:val="8"/>
        </w:rPr>
        <w:t xml:space="preserve"> обязанности по охране труда в объеме требований их должност</w:t>
      </w:r>
      <w:r w:rsidRPr="00440CDF">
        <w:rPr>
          <w:rFonts w:ascii="Times New Roman" w:eastAsia="Calibri" w:hAnsi="Times New Roman" w:cs="Times New Roman"/>
          <w:color w:val="000000"/>
          <w:spacing w:val="-2"/>
          <w:sz w:val="8"/>
          <w:szCs w:val="8"/>
        </w:rPr>
        <w:softHyphen/>
        <w:t xml:space="preserve">ных 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инструкций или инструкций по охране труда, которые должны быть утверждены нанимателем.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 xml:space="preserve">В организации должны периодически проводиться проверки, осуществляться контроль и оценка 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состояния охраны и условий безопасности труда</w:t>
      </w:r>
      <w:r w:rsidRPr="00440CDF">
        <w:rPr>
          <w:rFonts w:ascii="Times New Roman" w:hAnsi="Times New Roman" w:cs="Times New Roman"/>
          <w:color w:val="000000"/>
          <w:sz w:val="8"/>
          <w:szCs w:val="8"/>
        </w:rPr>
        <w:t>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Перед допуском работников к временной работе и командированных работников необходимо провести вводный инструктаж и первичный инструктаж на рабочем месте.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color w:val="000000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 xml:space="preserve">Повторный инструктаж по охране труда следует проводить со всеми работниками не реже 1 раза </w:t>
      </w:r>
      <w:r w:rsidRPr="00440CDF">
        <w:rPr>
          <w:rFonts w:ascii="Times New Roman" w:eastAsia="Calibri" w:hAnsi="Times New Roman" w:cs="Times New Roman"/>
          <w:color w:val="000000"/>
          <w:spacing w:val="-6"/>
          <w:sz w:val="8"/>
          <w:szCs w:val="8"/>
        </w:rPr>
        <w:t xml:space="preserve">в 3 мес. 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 xml:space="preserve">Рабочие, руководители, специалисты и служащие должны быть обеспечены спецодеждой, </w:t>
      </w:r>
      <w:proofErr w:type="spellStart"/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спецобувью</w:t>
      </w:r>
      <w:proofErr w:type="spellEnd"/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 xml:space="preserve"> и другими средствами индивидуальной защиты, с</w:t>
      </w:r>
      <w:r w:rsidRPr="00440CDF">
        <w:rPr>
          <w:rFonts w:ascii="Times New Roman" w:hAnsi="Times New Roman" w:cs="Times New Roman"/>
          <w:color w:val="000000"/>
          <w:sz w:val="8"/>
          <w:szCs w:val="8"/>
        </w:rPr>
        <w:t>оответствующими ГОСТ 12.4.011.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 xml:space="preserve">Спецодежду, </w:t>
      </w:r>
      <w:proofErr w:type="spellStart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спецобувь</w:t>
      </w:r>
      <w:proofErr w:type="spellEnd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 xml:space="preserve">, смывающие и обезвреживающие </w:t>
      </w:r>
      <w:proofErr w:type="gramStart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средства</w:t>
      </w:r>
      <w:proofErr w:type="gramEnd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 xml:space="preserve"> и другие средства индивиду</w:t>
      </w:r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softHyphen/>
        <w:t>альной защиты следует выдавать, хранить и пользоваться им</w:t>
      </w:r>
      <w:r w:rsidRPr="00440CDF">
        <w:rPr>
          <w:rFonts w:ascii="Times New Roman" w:hAnsi="Times New Roman" w:cs="Times New Roman"/>
          <w:color w:val="000000"/>
          <w:spacing w:val="-4"/>
          <w:sz w:val="8"/>
          <w:szCs w:val="8"/>
        </w:rPr>
        <w:t xml:space="preserve">и. </w:t>
      </w:r>
      <w:r w:rsidRPr="00440CDF">
        <w:rPr>
          <w:rFonts w:ascii="Times New Roman" w:eastAsia="Calibri" w:hAnsi="Times New Roman" w:cs="Times New Roman"/>
          <w:color w:val="000000"/>
          <w:spacing w:val="2"/>
          <w:sz w:val="8"/>
          <w:szCs w:val="8"/>
        </w:rPr>
        <w:t>Все лица, находящиеся на строительной площадке, обязаны носить защитные каски по ГОСТ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 xml:space="preserve"> 12.4.087, </w:t>
      </w:r>
      <w:r w:rsidRPr="00440CDF">
        <w:rPr>
          <w:rFonts w:ascii="Times New Roman" w:eastAsia="Calibri" w:hAnsi="Times New Roman" w:cs="Times New Roman"/>
          <w:color w:val="000000"/>
          <w:spacing w:val="-6"/>
          <w:sz w:val="8"/>
          <w:szCs w:val="8"/>
        </w:rPr>
        <w:t xml:space="preserve">застегнутые на </w:t>
      </w: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подбородочные ремни. Работники без защитных касок и других необходимых средств индивидуальной защиты к выполнению работ не допускаются.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color w:val="000000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Наниматель должен обеспечить работников санитарно-бытовыми помещениями (гардеробными, сушилками для одежды и обуви, душевыми, помещениями для приема пищи, отдыха и обогрева, здравпунктами и др.)</w:t>
      </w:r>
    </w:p>
    <w:p w:rsidR="00574417" w:rsidRPr="00440CDF" w:rsidRDefault="00574417" w:rsidP="00806AC0">
      <w:pPr>
        <w:pStyle w:val="a3"/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Подготовка к эксплуатации санитарно-бытовых помещений и устрой</w:t>
      </w:r>
      <w:proofErr w:type="gramStart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ств дл</w:t>
      </w:r>
      <w:proofErr w:type="gramEnd"/>
      <w:r w:rsidRPr="00440CDF">
        <w:rPr>
          <w:rFonts w:ascii="Times New Roman" w:eastAsia="Calibri" w:hAnsi="Times New Roman" w:cs="Times New Roman"/>
          <w:color w:val="000000"/>
          <w:spacing w:val="-4"/>
          <w:sz w:val="8"/>
          <w:szCs w:val="8"/>
        </w:rPr>
        <w:t>я работающих на строительной площадке должна быть закончена до начала основных строительно-монтажных работ.</w:t>
      </w:r>
    </w:p>
    <w:p w:rsidR="00BD5EFF" w:rsidRPr="00440CDF" w:rsidRDefault="00574417" w:rsidP="00806AC0">
      <w:pPr>
        <w:pStyle w:val="a3"/>
        <w:rPr>
          <w:rFonts w:ascii="Times New Roman" w:eastAsia="Calibri" w:hAnsi="Times New Roman" w:cs="Times New Roman"/>
          <w:color w:val="000000"/>
          <w:spacing w:val="-6"/>
          <w:sz w:val="8"/>
          <w:szCs w:val="8"/>
        </w:rPr>
      </w:pPr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В составе санитарно-бытовых помещений должны быть предусмотрены места для размещения аптечек, носилок, фиксирующих шин и других сре</w:t>
      </w:r>
      <w:proofErr w:type="gramStart"/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дств дл</w:t>
      </w:r>
      <w:proofErr w:type="gramEnd"/>
      <w:r w:rsidRPr="00440CDF">
        <w:rPr>
          <w:rFonts w:ascii="Times New Roman" w:eastAsia="Calibri" w:hAnsi="Times New Roman" w:cs="Times New Roman"/>
          <w:color w:val="000000"/>
          <w:sz w:val="8"/>
          <w:szCs w:val="8"/>
        </w:rPr>
        <w:t>я оказания помощи потерпевшим.</w:t>
      </w:r>
      <w:r w:rsidRPr="00440CDF">
        <w:rPr>
          <w:rFonts w:ascii="Times New Roman" w:hAnsi="Times New Roman" w:cs="Times New Roman"/>
          <w:color w:val="000000"/>
          <w:sz w:val="8"/>
          <w:szCs w:val="8"/>
        </w:rPr>
        <w:t xml:space="preserve">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Под охраной труда на современном производстве подразумевается комплекс законодательных,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санитарню-гигиенических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, технических и организационных мероприятий, который направлен на соблюдение безопасности и здоровых условий труда.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Техника безопасности предусматривает ряд организационных и технических мероприятий, обеспечивающих безопасные условия труда. Все строительные площадки обязательно должны быть ограждены и снабжены указателями проходов и проездов.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Необходимо, чтобы проезды для транспорта были всегда свободны от мусора, разного хлама, материалов, снега, льда, опасные зоны ограждены забором, вывешены плакаты с предупреждением прохожих об опасности, а в ночное время обязательно освещены. </w:t>
      </w: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574417" w:rsidRPr="00440CDF" w:rsidRDefault="00574417" w:rsidP="00593CF9">
      <w:pPr>
        <w:pStyle w:val="a3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lastRenderedPageBreak/>
        <w:t>40. Инфраструктура и обеспечение инженерным оборудованием элитного жилья.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Элитное жилье отличается от массового не только красивым фасадом и видом из окна, оно содержит инженерную начинку принципиально другого уровня</w:t>
      </w:r>
      <w:r w:rsidR="00BD5EFF" w:rsidRPr="00440CDF">
        <w:rPr>
          <w:rFonts w:ascii="Times New Roman" w:hAnsi="Times New Roman" w:cs="Times New Roman"/>
          <w:sz w:val="8"/>
          <w:szCs w:val="8"/>
        </w:rPr>
        <w:t>.</w:t>
      </w:r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</w:p>
    <w:p w:rsidR="00BD5EFF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i/>
          <w:sz w:val="8"/>
          <w:szCs w:val="8"/>
        </w:rPr>
        <w:t>Вентиляция</w:t>
      </w:r>
      <w:proofErr w:type="gramStart"/>
      <w:r w:rsidRPr="00440CDF">
        <w:rPr>
          <w:rFonts w:ascii="Times New Roman" w:hAnsi="Times New Roman" w:cs="Times New Roman"/>
          <w:i/>
          <w:sz w:val="8"/>
          <w:szCs w:val="8"/>
        </w:rPr>
        <w:t>.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в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таких домах устанавливается приточно-вытяжная вентиляция с механическим побуждением, дополненная системой очистки воздуха, и центральное кондиционирование.</w:t>
      </w:r>
      <w:r w:rsidRPr="00440CDF">
        <w:rPr>
          <w:rFonts w:ascii="Times New Roman" w:hAnsi="Times New Roman" w:cs="Times New Roman"/>
          <w:i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Распространены два варианта кондиционирования, применяемых для элитного жилья: центральное кондиционирование и VRV-системы. Чтобы сделать пребывание в квартирах более комфортным, хозяева стремятся установить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сплит-системы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, которые неминуемо портят фасад здания. Избежать этого помогает система централизованной подачи в помещения уже очищенного, увлажненного, подогретого или охлажденного воздуха. При этом для удовлетворения более жестких требований к чистоте воздуха (обеззараживание, очистка от выхлопных газов, тяжелых элементов) требуется применение дополнительных блоков очистки. На случай пожара в элитных домах часто устанавливается принудительная вытяжка дыма.</w:t>
      </w:r>
      <w:r w:rsidRPr="00440CDF">
        <w:rPr>
          <w:rFonts w:ascii="Times New Roman" w:hAnsi="Times New Roman" w:cs="Times New Roman"/>
          <w:i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Система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противодымной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вентиляции выполнена для подземных автостоянок, тамбуров и лифтов. Специализированное оборудование расположено на крыше и в подземной автостоянке.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Дымоудаление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 офисных и жилых помещений не предусмотрено, однако установлены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газоанализаторные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датчики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. </w:t>
      </w:r>
      <w:r w:rsidRPr="00440CDF">
        <w:rPr>
          <w:rFonts w:ascii="Times New Roman" w:hAnsi="Times New Roman" w:cs="Times New Roman"/>
          <w:i/>
          <w:sz w:val="8"/>
          <w:szCs w:val="8"/>
        </w:rPr>
        <w:t xml:space="preserve">Отопление и водоснабжение. </w:t>
      </w:r>
      <w:r w:rsidRPr="00440CDF">
        <w:rPr>
          <w:rFonts w:ascii="Times New Roman" w:hAnsi="Times New Roman" w:cs="Times New Roman"/>
          <w:sz w:val="8"/>
          <w:szCs w:val="8"/>
        </w:rPr>
        <w:t>В последнее время для улучшения качества жилых зданий проектируют индивидуальные тепловые пункты. Обычно отопление квартир производится городской теплосетью, но в периоды ремонтных работ обогрев осуществляется с помощью небольшой котельной. В тепловых пунктах домов размещаются электронагреватели для круглосуточного снабжения жильцов горячей водой.</w:t>
      </w:r>
      <w:r w:rsidRPr="00440CDF">
        <w:rPr>
          <w:rFonts w:ascii="Times New Roman" w:hAnsi="Times New Roman" w:cs="Times New Roman"/>
          <w:i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Отопление квартир происходит с помощью радиаторов. Они скрываются под подоконниками и в зонах оконных проемов. Другой тип обогревателей – конвекторы, которые встраиваются в пол и закрываются декоративной решеткой. Конвектор, установленный вдоль окна, создает тепловую завесу, разгоняемую вентилятором на все помещение. </w:t>
      </w:r>
      <w:r w:rsidR="00BD5EFF" w:rsidRPr="00440CDF">
        <w:rPr>
          <w:rFonts w:ascii="Times New Roman" w:hAnsi="Times New Roman" w:cs="Times New Roman"/>
          <w:i/>
          <w:sz w:val="8"/>
          <w:szCs w:val="8"/>
        </w:rPr>
        <w:t>Водоснабжение</w:t>
      </w:r>
      <w:r w:rsidR="00BD5EFF"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 xml:space="preserve">элитных домов обязательно осуществляется через систему очистки. Здесь также существуют два подхода: централизованная очистка воды для всего дома и индивидуальные системы в каждой квартире. В первом случае станция водоочистки устанавливается в подвале дома и пропускает через себя воду из городского водопровода. 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Принципиально изменился подход к построению </w:t>
      </w:r>
      <w:r w:rsidRPr="00440CDF">
        <w:rPr>
          <w:rFonts w:ascii="Times New Roman" w:hAnsi="Times New Roman" w:cs="Times New Roman"/>
          <w:i/>
          <w:sz w:val="8"/>
          <w:szCs w:val="8"/>
        </w:rPr>
        <w:t>освещения.</w:t>
      </w:r>
      <w:r w:rsidRPr="00440CDF">
        <w:rPr>
          <w:rFonts w:ascii="Times New Roman" w:hAnsi="Times New Roman" w:cs="Times New Roman"/>
          <w:sz w:val="8"/>
          <w:szCs w:val="8"/>
        </w:rPr>
        <w:t xml:space="preserve"> Все чаще дизайнеры используют системы распределенного многоточечного освещения помещений с применением маломощных ламп высокой яркости концентрированного или рассеянного света. Применение в осветительных системах автоматики позволяет более удобно и рационально использовать источники света, что обеспечивает высокий уровень комфорта.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r w:rsidR="00593CF9">
        <w:rPr>
          <w:rFonts w:ascii="Times New Roman" w:hAnsi="Times New Roman" w:cs="Times New Roman"/>
          <w:sz w:val="8"/>
          <w:szCs w:val="8"/>
        </w:rPr>
        <w:t xml:space="preserve"> </w:t>
      </w:r>
      <w:r w:rsidRPr="00440CDF">
        <w:rPr>
          <w:rFonts w:ascii="Times New Roman" w:hAnsi="Times New Roman" w:cs="Times New Roman"/>
          <w:sz w:val="8"/>
          <w:szCs w:val="8"/>
        </w:rPr>
        <w:t>.</w:t>
      </w:r>
      <w:proofErr w:type="gramEnd"/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Пересмотрели свое отношение застройщики и к инфраструктуре элитных комплексов. Необходимый минимум сегодня - подземный паркинг, охрана, небольшая придомовая территория. Скорее всего, в новых объектах будут присутствовать элементы бытовой инфраструктуры - помещение для консьержа, водительская комната, реже - прачечная, приемная. </w:t>
      </w:r>
    </w:p>
    <w:p w:rsidR="00593CF9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593CF9">
        <w:rPr>
          <w:rFonts w:ascii="Times New Roman" w:hAnsi="Times New Roman"/>
          <w:sz w:val="8"/>
          <w:szCs w:val="8"/>
          <w:highlight w:val="yellow"/>
        </w:rPr>
        <w:t>29)</w:t>
      </w:r>
      <w:r w:rsidR="00593CF9" w:rsidRPr="00593CF9">
        <w:rPr>
          <w:rFonts w:ascii="Times New Roman" w:hAnsi="Times New Roman"/>
          <w:sz w:val="8"/>
          <w:szCs w:val="8"/>
          <w:highlight w:val="yellow"/>
        </w:rPr>
        <w:t>Механизм ценообразования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593CF9">
        <w:rPr>
          <w:rFonts w:ascii="Times New Roman" w:hAnsi="Times New Roman"/>
          <w:sz w:val="8"/>
          <w:szCs w:val="8"/>
        </w:rPr>
        <w:t xml:space="preserve"> Ценообразование - процесс по установлению, регулированию цен и контролю за применение установления законодательством порядка ценообраз</w:t>
      </w:r>
      <w:r w:rsidRPr="00593CF9">
        <w:rPr>
          <w:rFonts w:ascii="Times New Roman" w:hAnsi="Times New Roman"/>
          <w:sz w:val="8"/>
          <w:szCs w:val="8"/>
        </w:rPr>
        <w:t>о</w:t>
      </w:r>
      <w:r w:rsidRPr="00593CF9">
        <w:rPr>
          <w:rFonts w:ascii="Times New Roman" w:hAnsi="Times New Roman"/>
          <w:sz w:val="8"/>
          <w:szCs w:val="8"/>
        </w:rPr>
        <w:t>вания.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proofErr w:type="gramStart"/>
      <w:r w:rsidRPr="00440CDF">
        <w:rPr>
          <w:rFonts w:ascii="Times New Roman" w:hAnsi="Times New Roman"/>
          <w:sz w:val="8"/>
          <w:szCs w:val="8"/>
        </w:rPr>
        <w:t>ф</w:t>
      </w:r>
      <w:proofErr w:type="gramEnd"/>
      <w:r w:rsidRPr="00440CDF">
        <w:rPr>
          <w:rFonts w:ascii="Times New Roman" w:hAnsi="Times New Roman"/>
          <w:sz w:val="8"/>
          <w:szCs w:val="8"/>
        </w:rPr>
        <w:t>ункции ценообразования</w:t>
      </w:r>
    </w:p>
    <w:p w:rsidR="00440CDF" w:rsidRPr="00440CDF" w:rsidRDefault="00440CDF" w:rsidP="00806AC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Функция сбалансирования спроса и предложения</w:t>
      </w:r>
    </w:p>
    <w:p w:rsidR="00440CDF" w:rsidRPr="00440CDF" w:rsidRDefault="00440CDF" w:rsidP="00806AC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Измерительная (учетная) </w:t>
      </w:r>
    </w:p>
    <w:p w:rsidR="00440CDF" w:rsidRPr="00440CDF" w:rsidRDefault="00440CDF" w:rsidP="00806AC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Стимулирующая</w:t>
      </w:r>
    </w:p>
    <w:p w:rsidR="00440CDF" w:rsidRPr="00440CDF" w:rsidRDefault="00440CDF" w:rsidP="00806AC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Распределительная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Проектные организации определяют стоимость проектно-изыскательских р</w:t>
      </w:r>
      <w:r w:rsidRPr="00440CDF">
        <w:rPr>
          <w:rFonts w:ascii="Times New Roman" w:hAnsi="Times New Roman"/>
          <w:sz w:val="8"/>
          <w:szCs w:val="8"/>
        </w:rPr>
        <w:t>а</w:t>
      </w:r>
      <w:r w:rsidRPr="00440CDF">
        <w:rPr>
          <w:rFonts w:ascii="Times New Roman" w:hAnsi="Times New Roman"/>
          <w:sz w:val="8"/>
          <w:szCs w:val="8"/>
        </w:rPr>
        <w:t xml:space="preserve">бот и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сост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смет. </w:t>
      </w:r>
      <w:proofErr w:type="spellStart"/>
      <w:r w:rsidRPr="00440CDF">
        <w:rPr>
          <w:rFonts w:ascii="Times New Roman" w:hAnsi="Times New Roman"/>
          <w:sz w:val="8"/>
          <w:szCs w:val="8"/>
        </w:rPr>
        <w:t>расч</w:t>
      </w:r>
      <w:proofErr w:type="spellEnd"/>
      <w:r w:rsidRPr="00440CDF">
        <w:rPr>
          <w:rFonts w:ascii="Times New Roman" w:hAnsi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Подрядные организации определяют для себя стоимость СМР и реализуют их по этой стоимости с учетом прочих затрат.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Заказчик оплачивает строй</w:t>
      </w:r>
      <w:proofErr w:type="gramStart"/>
      <w:r w:rsidRPr="00440CDF">
        <w:rPr>
          <w:rFonts w:ascii="Times New Roman" w:hAnsi="Times New Roman"/>
          <w:sz w:val="8"/>
          <w:szCs w:val="8"/>
        </w:rPr>
        <w:t>.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/>
          <w:sz w:val="8"/>
          <w:szCs w:val="8"/>
        </w:rPr>
        <w:t>п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родукцию по стоимости, </w:t>
      </w:r>
      <w:proofErr w:type="spellStart"/>
      <w:r w:rsidRPr="00440CDF">
        <w:rPr>
          <w:rFonts w:ascii="Times New Roman" w:hAnsi="Times New Roman"/>
          <w:sz w:val="8"/>
          <w:szCs w:val="8"/>
        </w:rPr>
        <w:t>включ</w:t>
      </w:r>
      <w:proofErr w:type="spellEnd"/>
      <w:r w:rsidRPr="00440CDF">
        <w:rPr>
          <w:rFonts w:ascii="Times New Roman" w:hAnsi="Times New Roman"/>
          <w:sz w:val="8"/>
          <w:szCs w:val="8"/>
        </w:rPr>
        <w:t>. стоимость строительства проектно изыскательских работ, затрат на подготовку кадров, содержание дирекции строящихся предприятий, а так же з</w:t>
      </w:r>
      <w:r w:rsidRPr="00440CDF">
        <w:rPr>
          <w:rFonts w:ascii="Times New Roman" w:hAnsi="Times New Roman"/>
          <w:sz w:val="8"/>
          <w:szCs w:val="8"/>
        </w:rPr>
        <w:t>а</w:t>
      </w:r>
      <w:r w:rsidRPr="00440CDF">
        <w:rPr>
          <w:rFonts w:ascii="Times New Roman" w:hAnsi="Times New Roman"/>
          <w:sz w:val="8"/>
          <w:szCs w:val="8"/>
        </w:rPr>
        <w:t>трат на надзор.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Два этапа формирования цены в процессе ценообразования: </w:t>
      </w:r>
    </w:p>
    <w:p w:rsidR="00440CDF" w:rsidRPr="00440CDF" w:rsidRDefault="00440CDF" w:rsidP="00806AC0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Проектирование </w:t>
      </w:r>
    </w:p>
    <w:p w:rsidR="00440CDF" w:rsidRPr="00440CDF" w:rsidRDefault="00440CDF" w:rsidP="00806AC0">
      <w:pPr>
        <w:pStyle w:val="a6"/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Определяется предварительная цена, которая используется в догово</w:t>
      </w:r>
      <w:r w:rsidRPr="00440CDF">
        <w:rPr>
          <w:rFonts w:ascii="Times New Roman" w:hAnsi="Times New Roman"/>
          <w:sz w:val="8"/>
          <w:szCs w:val="8"/>
        </w:rPr>
        <w:t>р</w:t>
      </w:r>
      <w:r w:rsidRPr="00440CDF">
        <w:rPr>
          <w:rFonts w:ascii="Times New Roman" w:hAnsi="Times New Roman"/>
          <w:sz w:val="8"/>
          <w:szCs w:val="8"/>
        </w:rPr>
        <w:t>ных отношениях</w:t>
      </w:r>
    </w:p>
    <w:p w:rsidR="00440CDF" w:rsidRPr="00440CDF" w:rsidRDefault="00440CDF" w:rsidP="00806AC0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Строительство </w:t>
      </w:r>
    </w:p>
    <w:p w:rsidR="00440CDF" w:rsidRPr="00440CDF" w:rsidRDefault="00440CDF" w:rsidP="00806AC0">
      <w:pPr>
        <w:pStyle w:val="a6"/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Определяется фактическая цена, стоимость работ пересчитывается на момент составления акта сд</w:t>
      </w:r>
      <w:r w:rsidRPr="00440CDF">
        <w:rPr>
          <w:rFonts w:ascii="Times New Roman" w:hAnsi="Times New Roman"/>
          <w:sz w:val="8"/>
          <w:szCs w:val="8"/>
        </w:rPr>
        <w:t>а</w:t>
      </w:r>
      <w:r w:rsidRPr="00440CDF">
        <w:rPr>
          <w:rFonts w:ascii="Times New Roman" w:hAnsi="Times New Roman"/>
          <w:sz w:val="8"/>
          <w:szCs w:val="8"/>
        </w:rPr>
        <w:t>чи – приемки выполненных работ, исходя из условий договора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Цена реализации строительной продукции определяется по след формуле: </w:t>
      </w:r>
      <w:r w:rsidRPr="00440CDF">
        <w:rPr>
          <w:rFonts w:ascii="Times New Roman" w:hAnsi="Times New Roman"/>
          <w:sz w:val="8"/>
          <w:szCs w:val="8"/>
        </w:rPr>
        <w:br/>
      </w:r>
      <w:proofErr w:type="gramStart"/>
      <w:r w:rsidRPr="00440CDF">
        <w:rPr>
          <w:rFonts w:ascii="Times New Roman" w:hAnsi="Times New Roman"/>
          <w:sz w:val="8"/>
          <w:szCs w:val="8"/>
        </w:rPr>
        <w:t>Ц</w:t>
      </w:r>
      <w:proofErr w:type="gramEnd"/>
      <w:r w:rsidRPr="00440CDF">
        <w:rPr>
          <w:rFonts w:ascii="Times New Roman" w:hAnsi="Times New Roman"/>
          <w:sz w:val="8"/>
          <w:szCs w:val="8"/>
        </w:rPr>
        <w:t>=З+П+Н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Цена = затраты + прибыль + косвенные налоги</w:t>
      </w:r>
    </w:p>
    <w:p w:rsidR="00593CF9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593CF9">
        <w:rPr>
          <w:rFonts w:ascii="Times New Roman" w:hAnsi="Times New Roman"/>
          <w:sz w:val="8"/>
          <w:szCs w:val="8"/>
          <w:highlight w:val="yellow"/>
        </w:rPr>
        <w:t>30)</w:t>
      </w:r>
      <w:r w:rsidR="00593CF9" w:rsidRPr="00593CF9">
        <w:rPr>
          <w:rFonts w:ascii="Times New Roman" w:hAnsi="Times New Roman"/>
          <w:sz w:val="8"/>
          <w:szCs w:val="8"/>
          <w:highlight w:val="yellow"/>
        </w:rPr>
        <w:t xml:space="preserve">Формирование сметной стоимости в </w:t>
      </w:r>
      <w:proofErr w:type="spellStart"/>
      <w:r w:rsidR="00593CF9" w:rsidRPr="00593CF9">
        <w:rPr>
          <w:rFonts w:ascii="Times New Roman" w:hAnsi="Times New Roman"/>
          <w:sz w:val="8"/>
          <w:szCs w:val="8"/>
          <w:highlight w:val="yellow"/>
        </w:rPr>
        <w:t>стр-ве</w:t>
      </w:r>
      <w:proofErr w:type="spellEnd"/>
      <w:r w:rsidRPr="00593CF9">
        <w:rPr>
          <w:rFonts w:ascii="Times New Roman" w:hAnsi="Times New Roman"/>
          <w:sz w:val="8"/>
          <w:szCs w:val="8"/>
        </w:rPr>
        <w:t xml:space="preserve"> 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593CF9">
        <w:rPr>
          <w:rFonts w:ascii="Times New Roman" w:hAnsi="Times New Roman"/>
          <w:sz w:val="8"/>
          <w:szCs w:val="8"/>
        </w:rPr>
        <w:t>Основные этапы формирования сметной стоимости строительство</w:t>
      </w:r>
    </w:p>
    <w:p w:rsidR="00440CDF" w:rsidRPr="00440CDF" w:rsidRDefault="00440CDF" w:rsidP="00806AC0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Расчет прямых затрат на </w:t>
      </w:r>
      <w:proofErr w:type="spellStart"/>
      <w:r w:rsidRPr="00440CDF">
        <w:rPr>
          <w:rFonts w:ascii="Times New Roman" w:hAnsi="Times New Roman"/>
          <w:sz w:val="8"/>
          <w:szCs w:val="8"/>
        </w:rPr>
        <w:t>стро-во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СМР </w:t>
      </w:r>
    </w:p>
    <w:p w:rsidR="00440CDF" w:rsidRPr="00440CDF" w:rsidRDefault="00440CDF" w:rsidP="00806AC0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-//- сметной с/с СМР</w:t>
      </w:r>
    </w:p>
    <w:p w:rsidR="00440CDF" w:rsidRPr="00440CDF" w:rsidRDefault="00440CDF" w:rsidP="00806AC0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 -//- сметной стоимости СМР </w:t>
      </w:r>
    </w:p>
    <w:p w:rsidR="00440CDF" w:rsidRPr="00440CDF" w:rsidRDefault="00440CDF" w:rsidP="00806AC0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Определение сметной стоимости строительства объекта</w:t>
      </w:r>
    </w:p>
    <w:p w:rsidR="00440CDF" w:rsidRPr="00440CDF" w:rsidRDefault="00440CDF" w:rsidP="00593CF9">
      <w:pPr>
        <w:pStyle w:val="a6"/>
        <w:numPr>
          <w:ilvl w:val="0"/>
          <w:numId w:val="9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Сметная стоимость прямых затрат  состоит из основной ЗП рабочих, стоимости материалов, полуфабрикатов и конструкций, стоимости эк</w:t>
      </w:r>
      <w:r w:rsidRPr="00440CDF">
        <w:rPr>
          <w:rFonts w:ascii="Times New Roman" w:hAnsi="Times New Roman"/>
          <w:sz w:val="8"/>
          <w:szCs w:val="8"/>
        </w:rPr>
        <w:t>с</w:t>
      </w:r>
      <w:r w:rsidRPr="00440CDF">
        <w:rPr>
          <w:rFonts w:ascii="Times New Roman" w:hAnsi="Times New Roman"/>
          <w:sz w:val="8"/>
          <w:szCs w:val="8"/>
        </w:rPr>
        <w:t>плуатации строительной машин и механизмов.</w:t>
      </w:r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Прямые затраты на единицу работ приведены в сборники </w:t>
      </w:r>
      <w:proofErr w:type="spellStart"/>
      <w:r w:rsidRPr="00440CDF">
        <w:rPr>
          <w:rFonts w:ascii="Times New Roman" w:hAnsi="Times New Roman"/>
          <w:sz w:val="8"/>
          <w:szCs w:val="8"/>
        </w:rPr>
        <w:t>ресурсно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- сметных норм. </w:t>
      </w:r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Прямые затраты по каждому виду работ:</w:t>
      </w:r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m:oMath>
        <m:sSub>
          <m:sSubPr>
            <m:ctrlPr>
              <w:rPr>
                <w:rFonts w:ascii="Cambria Math" w:hAnsi="Times New Roman"/>
                <w:i/>
                <w:sz w:val="8"/>
                <w:szCs w:val="8"/>
              </w:rPr>
            </m:ctrlPr>
          </m:sSubPr>
          <m:e>
            <m:r>
              <w:rPr>
                <w:rFonts w:ascii="Cambria Math" w:hAnsi="Times New Roman"/>
                <w:sz w:val="8"/>
                <w:szCs w:val="8"/>
              </w:rPr>
              <m:t>П</m:t>
            </m:r>
          </m:e>
          <m:sub>
            <m:r>
              <w:rPr>
                <w:rFonts w:ascii="Cambria Math" w:hAnsi="Cambria Math"/>
                <w:sz w:val="8"/>
                <w:szCs w:val="8"/>
                <w:lang w:val="en-US"/>
              </w:rPr>
              <m:t>i</m:t>
            </m:r>
          </m:sub>
        </m:sSub>
      </m:oMath>
      <w:r w:rsidRPr="00440CDF">
        <w:rPr>
          <w:rFonts w:ascii="Times New Roman" w:eastAsia="Times New Roman" w:hAnsi="Times New Roman"/>
          <w:sz w:val="8"/>
          <w:szCs w:val="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Times New Roman" w:hAnsi="Times New Roman"/>
                <w:i/>
                <w:sz w:val="8"/>
                <w:szCs w:val="8"/>
                <w:lang w:val="en-US"/>
              </w:rPr>
            </m:ctrlPr>
          </m:naryPr>
          <m:sub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i</m:t>
            </m:r>
            <m:r>
              <w:rPr>
                <w:rFonts w:ascii="Cambria Math" w:eastAsia="Times New Roman" w:hAnsi="Times New Roman"/>
                <w:sz w:val="8"/>
                <w:szCs w:val="8"/>
              </w:rPr>
              <m:t>=1</m:t>
            </m:r>
          </m:sub>
          <m:sup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Times New Roman"/>
                    <w:i/>
                    <w:sz w:val="8"/>
                    <w:szCs w:val="8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 w:val="8"/>
                    <w:szCs w:val="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 w:val="8"/>
                    <w:szCs w:val="8"/>
                    <w:lang w:val="en-US"/>
                  </w:rPr>
                  <m:t>i</m:t>
                </m:r>
              </m:sub>
            </m:sSub>
          </m:e>
        </m:nary>
      </m:oMath>
      <w:r w:rsidRPr="00440CDF">
        <w:rPr>
          <w:rFonts w:ascii="Times New Roman" w:eastAsia="Times New Roman" w:hAnsi="Times New Roman"/>
          <w:sz w:val="8"/>
          <w:szCs w:val="8"/>
        </w:rPr>
        <w:t>*</w:t>
      </w:r>
      <m:oMath>
        <m:sSub>
          <m:sSubPr>
            <m:ctrlPr>
              <w:rPr>
                <w:rFonts w:ascii="Cambria Math" w:eastAsia="Times New Roman" w:hAnsi="Times New Roman"/>
                <w:i/>
                <w:sz w:val="8"/>
                <w:szCs w:val="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i</m:t>
            </m:r>
          </m:sub>
        </m:sSub>
      </m:oMath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m:oMath>
        <m:sSub>
          <m:sSubPr>
            <m:ctrlPr>
              <w:rPr>
                <w:rFonts w:ascii="Cambria Math" w:hAnsi="Times New Roman"/>
                <w:i/>
                <w:sz w:val="8"/>
                <w:szCs w:val="8"/>
              </w:rPr>
            </m:ctrlPr>
          </m:sSubPr>
          <m:e>
            <m:r>
              <w:rPr>
                <w:rFonts w:ascii="Cambria Math" w:hAnsi="Cambria Math"/>
                <w:sz w:val="8"/>
                <w:szCs w:val="8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8"/>
                <w:szCs w:val="8"/>
              </w:rPr>
              <m:t>i</m:t>
            </m:r>
          </m:sub>
        </m:sSub>
      </m:oMath>
      <w:r w:rsidRPr="00440CDF">
        <w:rPr>
          <w:rFonts w:ascii="Times New Roman" w:eastAsia="Times New Roman" w:hAnsi="Times New Roman"/>
          <w:sz w:val="8"/>
          <w:szCs w:val="8"/>
        </w:rPr>
        <w:t xml:space="preserve"> - </w:t>
      </w:r>
      <w:r w:rsidRPr="00440CDF">
        <w:rPr>
          <w:rFonts w:ascii="Times New Roman" w:hAnsi="Times New Roman"/>
          <w:sz w:val="8"/>
          <w:szCs w:val="8"/>
        </w:rPr>
        <w:t xml:space="preserve">объем </w:t>
      </w:r>
      <w:proofErr w:type="spellStart"/>
      <w:r w:rsidRPr="00440CDF">
        <w:rPr>
          <w:rFonts w:ascii="Times New Roman" w:hAnsi="Times New Roman"/>
          <w:sz w:val="8"/>
          <w:szCs w:val="8"/>
          <w:lang w:val="en-US"/>
        </w:rPr>
        <w:t>i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-го вида работ </w:t>
      </w:r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m:oMath>
        <m:sSub>
          <m:sSubPr>
            <m:ctrlPr>
              <w:rPr>
                <w:rFonts w:ascii="Cambria Math" w:eastAsia="Times New Roman" w:hAnsi="Times New Roman"/>
                <w:i/>
                <w:sz w:val="8"/>
                <w:szCs w:val="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i</m:t>
            </m:r>
          </m:sub>
        </m:sSub>
        <m:r>
          <w:rPr>
            <w:rFonts w:ascii="Times New Roman" w:eastAsia="Times New Roman" w:hAnsi="Times New Roman"/>
            <w:sz w:val="8"/>
            <w:szCs w:val="8"/>
          </w:rPr>
          <m:t>-</m:t>
        </m:r>
      </m:oMath>
      <w:r w:rsidRPr="00440CDF">
        <w:rPr>
          <w:rFonts w:ascii="Times New Roman" w:hAnsi="Times New Roman"/>
          <w:sz w:val="8"/>
          <w:szCs w:val="8"/>
        </w:rPr>
        <w:t xml:space="preserve">прямые затраты на выполнение </w:t>
      </w:r>
      <w:proofErr w:type="spellStart"/>
      <w:r w:rsidRPr="00440CDF">
        <w:rPr>
          <w:rFonts w:ascii="Times New Roman" w:hAnsi="Times New Roman"/>
          <w:sz w:val="8"/>
          <w:szCs w:val="8"/>
          <w:lang w:val="en-US"/>
        </w:rPr>
        <w:t>i</w:t>
      </w:r>
      <w:proofErr w:type="spellEnd"/>
      <w:r w:rsidRPr="00440CDF">
        <w:rPr>
          <w:rFonts w:ascii="Times New Roman" w:hAnsi="Times New Roman"/>
          <w:sz w:val="8"/>
          <w:szCs w:val="8"/>
        </w:rPr>
        <w:t>-го вида работ</w:t>
      </w:r>
    </w:p>
    <w:p w:rsidR="00440CDF" w:rsidRPr="00440CDF" w:rsidRDefault="00440CDF" w:rsidP="00593CF9">
      <w:pPr>
        <w:pStyle w:val="a6"/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m:oMath>
        <m:sSub>
          <m:sSubPr>
            <m:ctrlPr>
              <w:rPr>
                <w:rFonts w:ascii="Cambria Math" w:eastAsia="Times New Roman" w:hAnsi="Times New Roman"/>
                <w:i/>
                <w:sz w:val="8"/>
                <w:szCs w:val="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V</m:t>
            </m:r>
          </m:e>
          <m:sub>
            <m:r>
              <w:rPr>
                <w:rFonts w:ascii="Cambria Math" w:eastAsia="Times New Roman" w:hAnsi="Cambria Math"/>
                <w:sz w:val="8"/>
                <w:szCs w:val="8"/>
                <w:lang w:val="en-US"/>
              </w:rPr>
              <m:t>i</m:t>
            </m:r>
          </m:sub>
        </m:sSub>
        <m:r>
          <w:rPr>
            <w:rFonts w:ascii="Times New Roman" w:eastAsia="Times New Roman" w:hAnsi="Times New Roman"/>
            <w:sz w:val="8"/>
            <w:szCs w:val="8"/>
          </w:rPr>
          <m:t>-</m:t>
        </m:r>
      </m:oMath>
      <w:r w:rsidRPr="00440CDF">
        <w:rPr>
          <w:rFonts w:ascii="Times New Roman" w:hAnsi="Times New Roman"/>
          <w:sz w:val="8"/>
          <w:szCs w:val="8"/>
        </w:rPr>
        <w:t>ч</w:t>
      </w:r>
      <w:proofErr w:type="spellStart"/>
      <w:r w:rsidRPr="00440CDF">
        <w:rPr>
          <w:rFonts w:ascii="Times New Roman" w:hAnsi="Times New Roman"/>
          <w:sz w:val="8"/>
          <w:szCs w:val="8"/>
        </w:rPr>
        <w:t>исло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видов работ по объекту </w:t>
      </w:r>
    </w:p>
    <w:p w:rsidR="00440CDF" w:rsidRPr="00440CDF" w:rsidRDefault="00440CDF" w:rsidP="00593CF9">
      <w:pPr>
        <w:pStyle w:val="a6"/>
        <w:numPr>
          <w:ilvl w:val="0"/>
          <w:numId w:val="9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Сметная себестоимость СМР состоит из стоимости прямых затрат, накладных расходов, стоимости дополнительных затрат на временные здания и сооружения, стоимости </w:t>
      </w:r>
      <w:proofErr w:type="gramStart"/>
      <w:r w:rsidRPr="00440CDF">
        <w:rPr>
          <w:rFonts w:ascii="Times New Roman" w:hAnsi="Times New Roman"/>
          <w:sz w:val="8"/>
          <w:szCs w:val="8"/>
        </w:rPr>
        <w:t>СР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на зимнее удорожание работ. Ра</w:t>
      </w:r>
      <w:r w:rsidRPr="00440CDF">
        <w:rPr>
          <w:rFonts w:ascii="Times New Roman" w:hAnsi="Times New Roman"/>
          <w:sz w:val="8"/>
          <w:szCs w:val="8"/>
        </w:rPr>
        <w:t>с</w:t>
      </w:r>
      <w:r w:rsidRPr="00440CDF">
        <w:rPr>
          <w:rFonts w:ascii="Times New Roman" w:hAnsi="Times New Roman"/>
          <w:sz w:val="8"/>
          <w:szCs w:val="8"/>
        </w:rPr>
        <w:t>ходов на непредвиденные работы и затраты</w:t>
      </w:r>
    </w:p>
    <w:p w:rsidR="00440CDF" w:rsidRPr="00440CDF" w:rsidRDefault="00440CDF" w:rsidP="00593CF9">
      <w:pPr>
        <w:pStyle w:val="a6"/>
        <w:numPr>
          <w:ilvl w:val="0"/>
          <w:numId w:val="9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Сметная стоимость СМР состоит из сметной себестоимости и план</w:t>
      </w:r>
      <w:r w:rsidRPr="00440CDF">
        <w:rPr>
          <w:rFonts w:ascii="Times New Roman" w:hAnsi="Times New Roman"/>
          <w:sz w:val="8"/>
          <w:szCs w:val="8"/>
        </w:rPr>
        <w:t>о</w:t>
      </w:r>
      <w:r w:rsidRPr="00440CDF">
        <w:rPr>
          <w:rFonts w:ascii="Times New Roman" w:hAnsi="Times New Roman"/>
          <w:sz w:val="8"/>
          <w:szCs w:val="8"/>
        </w:rPr>
        <w:t>вых накоплений</w:t>
      </w:r>
    </w:p>
    <w:p w:rsidR="00440CDF" w:rsidRPr="00440CDF" w:rsidRDefault="00440CDF" w:rsidP="00593CF9">
      <w:pPr>
        <w:pStyle w:val="a6"/>
        <w:numPr>
          <w:ilvl w:val="0"/>
          <w:numId w:val="9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 Сметная стоимость строительства формируется на основании стоимости строительных, монтажных и иных </w:t>
      </w:r>
      <w:proofErr w:type="gramStart"/>
      <w:r w:rsidRPr="00440CDF">
        <w:rPr>
          <w:rFonts w:ascii="Times New Roman" w:hAnsi="Times New Roman"/>
          <w:sz w:val="8"/>
          <w:szCs w:val="8"/>
        </w:rPr>
        <w:t>спец</w:t>
      </w:r>
      <w:proofErr w:type="gramEnd"/>
      <w:r w:rsidRPr="00440CDF">
        <w:rPr>
          <w:rFonts w:ascii="Times New Roman" w:hAnsi="Times New Roman"/>
          <w:sz w:val="8"/>
          <w:szCs w:val="8"/>
        </w:rPr>
        <w:t>. работ с учетом прочих з</w:t>
      </w:r>
      <w:r w:rsidRPr="00440CDF">
        <w:rPr>
          <w:rFonts w:ascii="Times New Roman" w:hAnsi="Times New Roman"/>
          <w:sz w:val="8"/>
          <w:szCs w:val="8"/>
        </w:rPr>
        <w:t>а</w:t>
      </w:r>
      <w:r w:rsidRPr="00440CDF">
        <w:rPr>
          <w:rFonts w:ascii="Times New Roman" w:hAnsi="Times New Roman"/>
          <w:sz w:val="8"/>
          <w:szCs w:val="8"/>
        </w:rPr>
        <w:t xml:space="preserve">трат. </w:t>
      </w:r>
    </w:p>
    <w:p w:rsidR="00440CDF" w:rsidRPr="00440CDF" w:rsidRDefault="00440CDF" w:rsidP="00806AC0">
      <w:pPr>
        <w:spacing w:after="0" w:line="240" w:lineRule="auto"/>
        <w:ind w:left="360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Прочие затраты:</w:t>
      </w:r>
    </w:p>
    <w:p w:rsidR="00440CDF" w:rsidRPr="00440CDF" w:rsidRDefault="00440CDF" w:rsidP="00806AC0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Затраты, связанные с отводом земельного участка </w:t>
      </w:r>
    </w:p>
    <w:p w:rsidR="00440CDF" w:rsidRPr="00440CDF" w:rsidRDefault="00440CDF" w:rsidP="00806AC0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Затраты на контроль и надзор в </w:t>
      </w:r>
      <w:proofErr w:type="spellStart"/>
      <w:r w:rsidRPr="00440CDF">
        <w:rPr>
          <w:rFonts w:ascii="Times New Roman" w:hAnsi="Times New Roman"/>
          <w:sz w:val="8"/>
          <w:szCs w:val="8"/>
        </w:rPr>
        <w:t>стр-ве</w:t>
      </w:r>
      <w:proofErr w:type="spellEnd"/>
    </w:p>
    <w:p w:rsidR="00440CDF" w:rsidRPr="00440CDF" w:rsidRDefault="00440CDF" w:rsidP="00806AC0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Расходы на подготовку кадров</w:t>
      </w:r>
    </w:p>
    <w:p w:rsidR="00440CDF" w:rsidRPr="00440CDF" w:rsidRDefault="00440CDF" w:rsidP="00806AC0">
      <w:pPr>
        <w:pStyle w:val="a6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Проектно – изыскательские работы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Полная стоимость строительства рассчитывается в сводном сметном расчете.</w:t>
      </w:r>
    </w:p>
    <w:p w:rsidR="00574417" w:rsidRPr="00440CDF" w:rsidRDefault="00574417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41. Индустриализация строительства.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Основным направлением развития строительства является индустриализация, т. е. превращение строительного производства в механизированный поточный процесс сборки и монтажа зданий из крупноразмерных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конструк­ций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>, их элементов и блоков, имеющих максимальную готовность. Конструкции, изготовленные на специальных заводах, называют сборными. Применение их на основе передовой технологии монтажа позволяет уменьшить затраты труда, расход материалов, повысить качество строительства, сократить его сроки и снизить стоимость.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Важнейшими признаками индустриализации строительства являются комплексная механизация и автоматизация строительно-монтажных работ, максимальная сборность применяемых конструкций и массовость их производства на заводах сборных железобетонных изделий, домостроительных комбинатов, заводах металлических конструкций и т. п.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Сборные конструкции выполняют из различных материалов. Наибольшее применение в современном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стро­ительстве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получил сборный железобетон. Перспективными являются клееные деревянные строительные конструкции, выпуск которых с каждым годом увеличивается. Наряду со стальными крупноразмерными конструкциями в практике строительства все большее применение получают сборные конструкции из легких металлических сплавов, пластических масс и др.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Преимущество индустриальных методов массового строительства доказано практикой.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Индустриализация строительства может осуществляться двумя путями: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1. перенесение максимального объема производственных операций в заводские условия: изготовление укрупненных сборных элементов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в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высоким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уровнем заводской готовности на механизированных или автоматизированных технологических линиях с нетрудоемким механизированным монтажом этих элементов на строительной площадке.</w:t>
      </w:r>
    </w:p>
    <w:p w:rsidR="00574417" w:rsidRPr="00440CDF" w:rsidRDefault="00574417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2. сохранение всех или большинства производственных операций на строительной площадке со снижением их трудоемкости за счет применения механизированного оборудования, машин и инструментов (скользящая, объемная или плоскостная инвентарная переставная опалубка, бетононасосы, бетоноукладчики и т.п.).</w:t>
      </w:r>
    </w:p>
    <w:p w:rsidR="00574417" w:rsidRPr="00440CDF" w:rsidRDefault="00574417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Основные виды индустриализации: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механизация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автоматизация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монтаж технологических сборных конструкций и узлов, 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стандартизация и унификация изделий, сборка и установка которых осуществляется с наименьшими затратами ресурсов и денежных средств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развитие материальной базы строительства в масштабах опережающих рост объёма СМР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снижение массы отдельных элементов и здания в целом </w:t>
      </w:r>
    </w:p>
    <w:p w:rsidR="00574417" w:rsidRPr="00440CDF" w:rsidRDefault="00574417" w:rsidP="00806AC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поточность выполняемых строительных процессов.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16) Геодезические работы в строительном производстве.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Строительная геодезия – комплекс измерений и вычислений, построение чертежа в натуре, обеспечивающих правильное и точное размещение зданий и сооружений, а также возведение их конструктивных и планировочных элементов в соответствии с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геом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параметрами проекта и требованиями нормативных документов.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Изыскания бывают:</w:t>
      </w:r>
    </w:p>
    <w:p w:rsidR="00440CDF" w:rsidRPr="00440CDF" w:rsidRDefault="00440CDF" w:rsidP="00806AC0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Экономические</w:t>
      </w:r>
    </w:p>
    <w:p w:rsidR="00440CDF" w:rsidRPr="00440CDF" w:rsidRDefault="00440CDF" w:rsidP="00806AC0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Технические (дают сведения о природе участка для наилучшего учета и </w:t>
      </w:r>
      <w:proofErr w:type="spellStart"/>
      <w:r w:rsidRPr="00440CDF">
        <w:rPr>
          <w:rFonts w:ascii="Times New Roman" w:hAnsi="Times New Roman"/>
          <w:sz w:val="8"/>
          <w:szCs w:val="8"/>
        </w:rPr>
        <w:t>исп-я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при проектировании и строительстве)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Изыскания:</w:t>
      </w:r>
    </w:p>
    <w:p w:rsidR="00440CDF" w:rsidRPr="00440CDF" w:rsidRDefault="00440CDF" w:rsidP="00806AC0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8"/>
          <w:szCs w:val="8"/>
        </w:rPr>
      </w:pPr>
      <w:proofErr w:type="spellStart"/>
      <w:r w:rsidRPr="00440CDF">
        <w:rPr>
          <w:rFonts w:ascii="Times New Roman" w:hAnsi="Times New Roman"/>
          <w:sz w:val="8"/>
          <w:szCs w:val="8"/>
        </w:rPr>
        <w:t>Гидро</w:t>
      </w:r>
      <w:proofErr w:type="spellEnd"/>
    </w:p>
    <w:p w:rsidR="00440CDF" w:rsidRPr="00440CDF" w:rsidRDefault="00440CDF" w:rsidP="00806AC0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Эколог</w:t>
      </w:r>
    </w:p>
    <w:p w:rsidR="00440CDF" w:rsidRPr="00440CDF" w:rsidRDefault="00440CDF" w:rsidP="00806AC0">
      <w:pPr>
        <w:pStyle w:val="a6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климатические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Изыскания проводятся:</w:t>
      </w:r>
    </w:p>
    <w:p w:rsidR="00440CDF" w:rsidRPr="00440CDF" w:rsidRDefault="00440CDF" w:rsidP="00806AC0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Предварительно</w:t>
      </w:r>
    </w:p>
    <w:p w:rsidR="00440CDF" w:rsidRPr="00440CDF" w:rsidRDefault="00440CDF" w:rsidP="00806AC0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На стадии разработки проекта</w:t>
      </w:r>
    </w:p>
    <w:p w:rsidR="00440CDF" w:rsidRPr="00440CDF" w:rsidRDefault="00440CDF" w:rsidP="00806AC0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На стадии документации</w:t>
      </w:r>
    </w:p>
    <w:p w:rsidR="00440CDF" w:rsidRPr="00440CDF" w:rsidRDefault="00440CDF" w:rsidP="00806AC0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На стадии </w:t>
      </w:r>
      <w:proofErr w:type="spellStart"/>
      <w:r w:rsidRPr="00440CDF">
        <w:rPr>
          <w:rFonts w:ascii="Times New Roman" w:hAnsi="Times New Roman"/>
          <w:sz w:val="8"/>
          <w:szCs w:val="8"/>
        </w:rPr>
        <w:t>технико-экон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изысканий</w:t>
      </w:r>
    </w:p>
    <w:p w:rsidR="00440CDF" w:rsidRPr="00440CDF" w:rsidRDefault="00440CDF" w:rsidP="00806AC0">
      <w:pPr>
        <w:pStyle w:val="a6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На стадии рабочей комплектации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Инженерно-геод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изыскания позволяют получить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инф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о рельефе местности и являются основой для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проектир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др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исследований. Производится трассирование линейных сооружений, выполняется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привязка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геологич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выработок.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Инж-геолог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гидро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дают возможность получить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инф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о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геологич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строении местности, о прочности, о составе и характере подземных вод.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Гидро-метеоролог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изыскания –  сведения о водном режиме рек, о характере климата. Проводятся промеры, определяется характер изменений уровня воды, циклоны и др.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Перечень геодезических работ на строительной площадке: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Выбор площадки под строительство (сбор, анализ и обобщение материала)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Строительное проектирование (</w:t>
      </w:r>
      <w:proofErr w:type="spellStart"/>
      <w:r w:rsidRPr="00440CDF">
        <w:rPr>
          <w:rFonts w:ascii="Times New Roman" w:hAnsi="Times New Roman"/>
          <w:sz w:val="8"/>
          <w:szCs w:val="8"/>
        </w:rPr>
        <w:t>топографо-геод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работы, </w:t>
      </w:r>
      <w:proofErr w:type="spellStart"/>
      <w:r w:rsidRPr="00440CDF">
        <w:rPr>
          <w:rFonts w:ascii="Times New Roman" w:hAnsi="Times New Roman"/>
          <w:sz w:val="8"/>
          <w:szCs w:val="8"/>
        </w:rPr>
        <w:t>инж-геод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изыскания, создание </w:t>
      </w:r>
      <w:proofErr w:type="spellStart"/>
      <w:r w:rsidRPr="00440CDF">
        <w:rPr>
          <w:rFonts w:ascii="Times New Roman" w:hAnsi="Times New Roman"/>
          <w:sz w:val="8"/>
          <w:szCs w:val="8"/>
        </w:rPr>
        <w:t>геоподосновы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строительства,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обеспечение </w:t>
      </w:r>
      <w:proofErr w:type="spellStart"/>
      <w:r w:rsidRPr="00440CDF">
        <w:rPr>
          <w:rFonts w:ascii="Times New Roman" w:hAnsi="Times New Roman"/>
          <w:sz w:val="8"/>
          <w:szCs w:val="8"/>
        </w:rPr>
        <w:t>др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видов </w:t>
      </w:r>
      <w:proofErr w:type="spellStart"/>
      <w:r w:rsidRPr="00440CDF">
        <w:rPr>
          <w:rFonts w:ascii="Times New Roman" w:hAnsi="Times New Roman"/>
          <w:sz w:val="8"/>
          <w:szCs w:val="8"/>
        </w:rPr>
        <w:t>инж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изысканий, обеспечение строительного проектирования дополнительными исходными данными)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Изготовление строительных конструкций (контроль за соблюдением </w:t>
      </w:r>
      <w:proofErr w:type="spellStart"/>
      <w:r w:rsidRPr="00440CDF">
        <w:rPr>
          <w:rFonts w:ascii="Times New Roman" w:hAnsi="Times New Roman"/>
          <w:sz w:val="8"/>
          <w:szCs w:val="8"/>
        </w:rPr>
        <w:t>геом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параметров элементов, из кот </w:t>
      </w:r>
      <w:proofErr w:type="gramStart"/>
      <w:r w:rsidRPr="00440CDF">
        <w:rPr>
          <w:rFonts w:ascii="Times New Roman" w:hAnsi="Times New Roman"/>
          <w:sz w:val="8"/>
          <w:szCs w:val="8"/>
        </w:rPr>
        <w:t>формируются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строит конструкции, </w:t>
      </w:r>
      <w:proofErr w:type="spellStart"/>
      <w:r w:rsidRPr="00440CDF">
        <w:rPr>
          <w:rFonts w:ascii="Times New Roman" w:hAnsi="Times New Roman"/>
          <w:sz w:val="8"/>
          <w:szCs w:val="8"/>
        </w:rPr>
        <w:t>стат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контроль </w:t>
      </w:r>
      <w:proofErr w:type="spellStart"/>
      <w:r w:rsidRPr="00440CDF">
        <w:rPr>
          <w:rFonts w:ascii="Times New Roman" w:hAnsi="Times New Roman"/>
          <w:sz w:val="8"/>
          <w:szCs w:val="8"/>
        </w:rPr>
        <w:t>геом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параметров, изготовление страт </w:t>
      </w:r>
      <w:proofErr w:type="spellStart"/>
      <w:r w:rsidRPr="00440CDF">
        <w:rPr>
          <w:rFonts w:ascii="Times New Roman" w:hAnsi="Times New Roman"/>
          <w:sz w:val="8"/>
          <w:szCs w:val="8"/>
        </w:rPr>
        <w:t>констр</w:t>
      </w:r>
      <w:proofErr w:type="spellEnd"/>
      <w:r w:rsidRPr="00440CDF">
        <w:rPr>
          <w:rFonts w:ascii="Times New Roman" w:hAnsi="Times New Roman"/>
          <w:sz w:val="8"/>
          <w:szCs w:val="8"/>
        </w:rPr>
        <w:t>)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Подготовительный период строительства (создание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/>
          <w:sz w:val="8"/>
          <w:szCs w:val="8"/>
        </w:rPr>
        <w:t>развилочной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основы, подготовка </w:t>
      </w:r>
      <w:proofErr w:type="spellStart"/>
      <w:r w:rsidRPr="00440CDF">
        <w:rPr>
          <w:rFonts w:ascii="Times New Roman" w:hAnsi="Times New Roman"/>
          <w:sz w:val="8"/>
          <w:szCs w:val="8"/>
        </w:rPr>
        <w:t>инж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территорий, </w:t>
      </w:r>
      <w:proofErr w:type="spellStart"/>
      <w:r w:rsidRPr="00440CDF">
        <w:rPr>
          <w:rFonts w:ascii="Times New Roman" w:hAnsi="Times New Roman"/>
          <w:sz w:val="8"/>
          <w:szCs w:val="8"/>
        </w:rPr>
        <w:t>вкл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в себя планировочные работы, прокладку коммуникаций и объездных дорог, вынос в натуру главных и основных осей)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Основной период строительства (вынос в натуру осей конструктивных элементов,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геом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обеспечение </w:t>
      </w:r>
      <w:proofErr w:type="spellStart"/>
      <w:r w:rsidRPr="00440CDF">
        <w:rPr>
          <w:rFonts w:ascii="Times New Roman" w:hAnsi="Times New Roman"/>
          <w:sz w:val="8"/>
          <w:szCs w:val="8"/>
        </w:rPr>
        <w:t>строит-монтажного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производства при возведении надземных и подземных частей зданий, исполнительная съемка законченных строительство элементов и составление дополнительных документов, подготовка комплекта исполнит документов к сдаче)</w:t>
      </w:r>
    </w:p>
    <w:p w:rsidR="00440CDF" w:rsidRPr="00440CDF" w:rsidRDefault="00440CDF" w:rsidP="00593CF9">
      <w:pPr>
        <w:pStyle w:val="a6"/>
        <w:numPr>
          <w:ilvl w:val="0"/>
          <w:numId w:val="14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Окончание строительства (составление и сдача технического отчета о результатах выполненных работ, составление исполнит </w:t>
      </w:r>
      <w:proofErr w:type="gramStart"/>
      <w:r w:rsidRPr="00440CDF">
        <w:rPr>
          <w:rFonts w:ascii="Times New Roman" w:hAnsi="Times New Roman"/>
          <w:sz w:val="8"/>
          <w:szCs w:val="8"/>
        </w:rPr>
        <w:t>ген плана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, спец </w:t>
      </w:r>
      <w:proofErr w:type="spellStart"/>
      <w:r w:rsidRPr="00440CDF">
        <w:rPr>
          <w:rFonts w:ascii="Times New Roman" w:hAnsi="Times New Roman"/>
          <w:sz w:val="8"/>
          <w:szCs w:val="8"/>
        </w:rPr>
        <w:t>инжен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планов, составление разрезов).</w:t>
      </w: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593CF9" w:rsidRDefault="00593CF9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  <w:highlight w:val="yellow"/>
        </w:rPr>
      </w:pP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lastRenderedPageBreak/>
        <w:t>17) Топографо-геодезические работы.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Инж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изыскания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инж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исследования – комплексное изучение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при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русл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предполагаемого участка строительства для получения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необх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исходных данных, обеспечивающих при проектировании и строительстве принятия технически правильных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эк-ки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целесообразных решений.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Инж-геод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изыскания обеспечивают получение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топографо-геод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материала, данных о ситуации и рельефе местности, существующих строениях, коммуникациях.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Геоподоснова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– совокупность топографических планов различного масштабов на территории участка строительства, кот служат основой для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разраб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проектной докум. (организации)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Топографо-геод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работы выполняются в 3 этапа:</w:t>
      </w:r>
    </w:p>
    <w:p w:rsidR="00440CDF" w:rsidRPr="00440CDF" w:rsidRDefault="00440CDF" w:rsidP="00593CF9">
      <w:pPr>
        <w:pStyle w:val="a6"/>
        <w:numPr>
          <w:ilvl w:val="0"/>
          <w:numId w:val="15"/>
        </w:numPr>
        <w:spacing w:after="0" w:line="240" w:lineRule="auto"/>
        <w:ind w:left="0" w:firstLine="0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Подготовительный этап (получение технического задания, подготовка договорной документации, сбор и анализ материалов ранее выполненных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работ, подготовка программы </w:t>
      </w:r>
      <w:proofErr w:type="spellStart"/>
      <w:r w:rsidRPr="00440CDF">
        <w:rPr>
          <w:rFonts w:ascii="Times New Roman" w:hAnsi="Times New Roman"/>
          <w:sz w:val="8"/>
          <w:szCs w:val="8"/>
        </w:rPr>
        <w:t>топ-геод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 в </w:t>
      </w:r>
      <w:proofErr w:type="spellStart"/>
      <w:r w:rsidRPr="00440CDF">
        <w:rPr>
          <w:rFonts w:ascii="Times New Roman" w:hAnsi="Times New Roman"/>
          <w:sz w:val="8"/>
          <w:szCs w:val="8"/>
        </w:rPr>
        <w:t>соотв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 требованиями </w:t>
      </w:r>
      <w:proofErr w:type="spellStart"/>
      <w:r w:rsidRPr="00440CDF">
        <w:rPr>
          <w:rFonts w:ascii="Times New Roman" w:hAnsi="Times New Roman"/>
          <w:sz w:val="8"/>
          <w:szCs w:val="8"/>
        </w:rPr>
        <w:t>технич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задания, регистрация производства </w:t>
      </w:r>
      <w:proofErr w:type="spellStart"/>
      <w:r w:rsidRPr="00440CDF">
        <w:rPr>
          <w:rFonts w:ascii="Times New Roman" w:hAnsi="Times New Roman"/>
          <w:sz w:val="8"/>
          <w:szCs w:val="8"/>
        </w:rPr>
        <w:t>топ-геод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работ)</w:t>
      </w:r>
    </w:p>
    <w:p w:rsidR="00440CDF" w:rsidRPr="00440CDF" w:rsidRDefault="00440CDF" w:rsidP="00593CF9">
      <w:pPr>
        <w:pStyle w:val="a6"/>
        <w:numPr>
          <w:ilvl w:val="0"/>
          <w:numId w:val="15"/>
        </w:numPr>
        <w:spacing w:after="0" w:line="240" w:lineRule="auto"/>
        <w:ind w:left="0" w:firstLine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Полевой этап (обследование территорий, создание </w:t>
      </w:r>
      <w:proofErr w:type="spellStart"/>
      <w:r w:rsidRPr="00440CDF">
        <w:rPr>
          <w:rFonts w:ascii="Times New Roman" w:hAnsi="Times New Roman"/>
          <w:sz w:val="8"/>
          <w:szCs w:val="8"/>
        </w:rPr>
        <w:t>опроных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сетей, создание </w:t>
      </w:r>
      <w:proofErr w:type="spell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сетей спец назначения, создание планово-высотных съемных </w:t>
      </w:r>
      <w:proofErr w:type="spell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сетей, топограф съемка, </w:t>
      </w:r>
      <w:proofErr w:type="spellStart"/>
      <w:r w:rsidRPr="00440CDF">
        <w:rPr>
          <w:rFonts w:ascii="Times New Roman" w:hAnsi="Times New Roman"/>
          <w:sz w:val="8"/>
          <w:szCs w:val="8"/>
        </w:rPr>
        <w:t>вычислительнын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работы по предварит </w:t>
      </w:r>
      <w:proofErr w:type="spell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работам)</w:t>
      </w:r>
    </w:p>
    <w:p w:rsidR="00440CDF" w:rsidRPr="00440CDF" w:rsidRDefault="00440CDF" w:rsidP="00593CF9">
      <w:pPr>
        <w:pStyle w:val="a6"/>
        <w:numPr>
          <w:ilvl w:val="0"/>
          <w:numId w:val="15"/>
        </w:numPr>
        <w:spacing w:after="0" w:line="240" w:lineRule="auto"/>
        <w:ind w:left="0" w:firstLine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Камеральный этап (составление топограф планов, работы по согласованию нанесенных на </w:t>
      </w:r>
      <w:proofErr w:type="spellStart"/>
      <w:r w:rsidRPr="00440CDF">
        <w:rPr>
          <w:rFonts w:ascii="Times New Roman" w:hAnsi="Times New Roman"/>
          <w:sz w:val="8"/>
          <w:szCs w:val="8"/>
        </w:rPr>
        <w:t>топогр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план коммуникаций, внесение изменений в топ план, составление и передача заказчику технического отчета и оригинала </w:t>
      </w:r>
      <w:proofErr w:type="spellStart"/>
      <w:r w:rsidRPr="00440CDF">
        <w:rPr>
          <w:rFonts w:ascii="Times New Roman" w:hAnsi="Times New Roman"/>
          <w:sz w:val="8"/>
          <w:szCs w:val="8"/>
        </w:rPr>
        <w:t>инж-топ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плана)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Техническое задание – приложение к договору на выполнение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опр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вида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изысканий. В нем указывается: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Название и адрес объекта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Заказчик и исполнитель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Срока выполнения работ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Цель работы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Описание </w:t>
      </w:r>
      <w:proofErr w:type="spellStart"/>
      <w:r w:rsidRPr="00440CDF">
        <w:rPr>
          <w:rFonts w:ascii="Times New Roman" w:hAnsi="Times New Roman"/>
          <w:sz w:val="8"/>
          <w:szCs w:val="8"/>
        </w:rPr>
        <w:t>вып-ых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/>
          <w:sz w:val="8"/>
          <w:szCs w:val="8"/>
        </w:rPr>
        <w:t>работах</w:t>
      </w:r>
      <w:proofErr w:type="gramEnd"/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proofErr w:type="spellStart"/>
      <w:r w:rsidRPr="00440CDF">
        <w:rPr>
          <w:rFonts w:ascii="Times New Roman" w:hAnsi="Times New Roman"/>
          <w:sz w:val="8"/>
          <w:szCs w:val="8"/>
        </w:rPr>
        <w:t>Осн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требования к проведению работ</w:t>
      </w:r>
    </w:p>
    <w:p w:rsidR="00440CDF" w:rsidRPr="00440CDF" w:rsidRDefault="00440CDF" w:rsidP="00806AC0">
      <w:pPr>
        <w:pStyle w:val="a6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Список передаваемых материалов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Затем дается разрешение на выполнение этих работ.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По результатам выполненных топограф съемок надземных и подземных сооружений предоставляется:</w:t>
      </w:r>
    </w:p>
    <w:p w:rsidR="00440CDF" w:rsidRPr="00440CDF" w:rsidRDefault="00440CDF" w:rsidP="00806AC0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8"/>
          <w:szCs w:val="8"/>
        </w:rPr>
      </w:pPr>
      <w:proofErr w:type="gramStart"/>
      <w:r w:rsidRPr="00440CDF">
        <w:rPr>
          <w:rFonts w:ascii="Times New Roman" w:hAnsi="Times New Roman"/>
          <w:sz w:val="8"/>
          <w:szCs w:val="8"/>
        </w:rPr>
        <w:t xml:space="preserve">План над- и подземных сооружений, согласованный с </w:t>
      </w:r>
      <w:proofErr w:type="spellStart"/>
      <w:r w:rsidRPr="00440CDF">
        <w:rPr>
          <w:rFonts w:ascii="Times New Roman" w:hAnsi="Times New Roman"/>
          <w:sz w:val="8"/>
          <w:szCs w:val="8"/>
        </w:rPr>
        <w:t>эксплуат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организацией</w:t>
      </w:r>
      <w:proofErr w:type="gramEnd"/>
    </w:p>
    <w:p w:rsidR="00440CDF" w:rsidRPr="00440CDF" w:rsidRDefault="00440CDF" w:rsidP="00806AC0">
      <w:pPr>
        <w:pStyle w:val="a6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Каталоги координат углов-поворотов и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др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точек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По результатам выполненных работ составляется технический отчет, который передается заказчику, он содержит: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Пояснительную записку, в которой указывается объект и сроки </w:t>
      </w:r>
      <w:proofErr w:type="spellStart"/>
      <w:r w:rsidRPr="00440CDF">
        <w:rPr>
          <w:rFonts w:ascii="Times New Roman" w:hAnsi="Times New Roman"/>
          <w:sz w:val="8"/>
          <w:szCs w:val="8"/>
        </w:rPr>
        <w:t>вып-я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работ, их виды, указывается состав специалистов, </w:t>
      </w:r>
      <w:proofErr w:type="spellStart"/>
      <w:r w:rsidRPr="00440CDF">
        <w:rPr>
          <w:rFonts w:ascii="Times New Roman" w:hAnsi="Times New Roman"/>
          <w:sz w:val="8"/>
          <w:szCs w:val="8"/>
        </w:rPr>
        <w:t>вып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работы, исходные пункты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основы, описание съемочных </w:t>
      </w:r>
      <w:proofErr w:type="spell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сетей, </w:t>
      </w:r>
      <w:proofErr w:type="spell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оборудование, соответствие выполненных работ требованиям стандартов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Ведомость координат и ведомость результатов </w:t>
      </w:r>
      <w:proofErr w:type="spellStart"/>
      <w:r w:rsidRPr="00440CDF">
        <w:rPr>
          <w:rFonts w:ascii="Times New Roman" w:hAnsi="Times New Roman"/>
          <w:sz w:val="8"/>
          <w:szCs w:val="8"/>
        </w:rPr>
        <w:t>уравн</w:t>
      </w:r>
      <w:proofErr w:type="spellEnd"/>
      <w:r w:rsidRPr="00440CDF">
        <w:rPr>
          <w:rFonts w:ascii="Times New Roman" w:hAnsi="Times New Roman"/>
          <w:sz w:val="8"/>
          <w:szCs w:val="8"/>
        </w:rPr>
        <w:t>.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proofErr w:type="spellStart"/>
      <w:r w:rsidRPr="00440CDF">
        <w:rPr>
          <w:rFonts w:ascii="Times New Roman" w:hAnsi="Times New Roman"/>
          <w:sz w:val="8"/>
          <w:szCs w:val="8"/>
        </w:rPr>
        <w:t>Технич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план, кот </w:t>
      </w:r>
      <w:proofErr w:type="spellStart"/>
      <w:r w:rsidRPr="00440CDF">
        <w:rPr>
          <w:rFonts w:ascii="Times New Roman" w:hAnsi="Times New Roman"/>
          <w:sz w:val="8"/>
          <w:szCs w:val="8"/>
        </w:rPr>
        <w:t>сод-ит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схем-план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высотного обоснования здания по производству </w:t>
      </w:r>
      <w:proofErr w:type="spellStart"/>
      <w:r w:rsidRPr="00440CDF">
        <w:rPr>
          <w:rFonts w:ascii="Times New Roman" w:hAnsi="Times New Roman"/>
          <w:sz w:val="8"/>
          <w:szCs w:val="8"/>
        </w:rPr>
        <w:t>план-геод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работ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Заявление-разрешение главного архитектора района на пр-во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работ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Ведомость согласований топограф съемки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Ситуационный план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Топограф планы</w:t>
      </w:r>
    </w:p>
    <w:p w:rsidR="00440CDF" w:rsidRPr="00440CDF" w:rsidRDefault="00440CDF" w:rsidP="00593CF9">
      <w:pPr>
        <w:pStyle w:val="a6"/>
        <w:numPr>
          <w:ilvl w:val="0"/>
          <w:numId w:val="18"/>
        </w:numPr>
        <w:spacing w:after="0" w:line="240" w:lineRule="auto"/>
        <w:ind w:left="142" w:hanging="142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Копии лицензий на </w:t>
      </w:r>
      <w:proofErr w:type="spellStart"/>
      <w:r w:rsidRPr="00440CDF">
        <w:rPr>
          <w:rFonts w:ascii="Times New Roman" w:hAnsi="Times New Roman"/>
          <w:sz w:val="8"/>
          <w:szCs w:val="8"/>
        </w:rPr>
        <w:t>осущ-е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работ</w:t>
      </w:r>
    </w:p>
    <w:p w:rsidR="00440CDF" w:rsidRPr="00440CDF" w:rsidRDefault="00440CDF" w:rsidP="00593CF9">
      <w:pPr>
        <w:spacing w:after="0" w:line="240" w:lineRule="auto"/>
        <w:ind w:left="142" w:hanging="142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По назначению топограф планы бывают:</w:t>
      </w:r>
    </w:p>
    <w:p w:rsidR="00440CDF" w:rsidRPr="00440CDF" w:rsidRDefault="00440CDF" w:rsidP="00806AC0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Основные (планы многоцелевого назначения, </w:t>
      </w:r>
      <w:proofErr w:type="gramStart"/>
      <w:r w:rsidRPr="00440CDF">
        <w:rPr>
          <w:rFonts w:ascii="Times New Roman" w:hAnsi="Times New Roman"/>
          <w:sz w:val="8"/>
          <w:szCs w:val="8"/>
        </w:rPr>
        <w:t>на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</w:t>
      </w:r>
      <w:proofErr w:type="gramStart"/>
      <w:r w:rsidRPr="00440CDF">
        <w:rPr>
          <w:rFonts w:ascii="Times New Roman" w:hAnsi="Times New Roman"/>
          <w:sz w:val="8"/>
          <w:szCs w:val="8"/>
        </w:rPr>
        <w:t>кот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отображаются все элементы местности)</w:t>
      </w:r>
    </w:p>
    <w:p w:rsidR="00440CDF" w:rsidRPr="00440CDF" w:rsidRDefault="00440CDF" w:rsidP="00806AC0">
      <w:pPr>
        <w:pStyle w:val="a6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Специализированные (для решения </w:t>
      </w:r>
      <w:proofErr w:type="spellStart"/>
      <w:r w:rsidRPr="00440CDF">
        <w:rPr>
          <w:rFonts w:ascii="Times New Roman" w:hAnsi="Times New Roman"/>
          <w:sz w:val="8"/>
          <w:szCs w:val="8"/>
        </w:rPr>
        <w:t>конкр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задачи, на них выборочно указывается ограниченный круг элементов)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19) Разбивочные работы.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Разбивочные работы выполняются для определения на местности планового и высотного положения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характ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точек и плоскостей строящегося сооружения в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соотв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с рабочими чертежами.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Разбивочные работы – процесс нахождения на местности положения точек сооружения по координатам, указ в проекте; вынос проекта в натуру.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Существуют главные, основные и промежуточные оси.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Главными осями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лин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служат продольные оси этих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. В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промышл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гражд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сооруж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 качестве главных осей принимают оси симметрии.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Осн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оси – оси, кот определяют форму, габаритные размеры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зд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Промежут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(детальные) оси – оси отдельных элементов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зд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Все высотные площадные точки проекта задаются от условной поверхности (чаще всего за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усл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поверхность принимают уровень чистого пола 1-го этажа – нулевая отметка)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Детальная разбивка определяет взаимное положение отдельных элементов и конструкций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В подготовительный период на местности строятся плановая и высотная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геодезич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разбивочная основа с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соотв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точностью, кот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опр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координаты и отметки пунктов этой основы. Затем производится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подготовка проекта для перенесения его в натуру, предусматривается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расчет.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подготовке проекта проводится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аналит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расчет проекта, составление разбивочных чертежей, рассчитывается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привязка проекта, разработка проекта производства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работ.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Привязка проекта – расчет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данных, по кот проект выносят в натуру под пункты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разбивочн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геод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основы.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Результаты подготовки проекта отображаются на разбивочных чертежах – основном документе, на основе кот выполняются разбивочные работы (в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масшт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1:500)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>Разбивку проводят в 3 этапа:</w:t>
      </w:r>
    </w:p>
    <w:p w:rsidR="00440CDF" w:rsidRPr="00440CDF" w:rsidRDefault="00440CDF" w:rsidP="00806AC0">
      <w:pPr>
        <w:pStyle w:val="a6"/>
        <w:numPr>
          <w:ilvl w:val="0"/>
          <w:numId w:val="20"/>
        </w:numPr>
        <w:spacing w:after="0" w:line="240" w:lineRule="auto"/>
        <w:ind w:left="426" w:firstLine="34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Основные разбивочные работы (закрепление на местности </w:t>
      </w:r>
      <w:proofErr w:type="spellStart"/>
      <w:r w:rsidRPr="00440CDF">
        <w:rPr>
          <w:rFonts w:ascii="Times New Roman" w:hAnsi="Times New Roman"/>
          <w:sz w:val="8"/>
          <w:szCs w:val="8"/>
        </w:rPr>
        <w:t>пенктов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главных и основных разбивочных осей)</w:t>
      </w:r>
    </w:p>
    <w:p w:rsidR="00440CDF" w:rsidRPr="00440CDF" w:rsidRDefault="00440CDF" w:rsidP="00806AC0">
      <w:pPr>
        <w:pStyle w:val="a6"/>
        <w:numPr>
          <w:ilvl w:val="0"/>
          <w:numId w:val="20"/>
        </w:numPr>
        <w:spacing w:after="0" w:line="240" w:lineRule="auto"/>
        <w:ind w:left="426" w:firstLine="34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Детальная </w:t>
      </w:r>
      <w:proofErr w:type="spellStart"/>
      <w:proofErr w:type="gramStart"/>
      <w:r w:rsidRPr="00440CDF">
        <w:rPr>
          <w:rFonts w:ascii="Times New Roman" w:hAnsi="Times New Roman"/>
          <w:sz w:val="8"/>
          <w:szCs w:val="8"/>
        </w:rPr>
        <w:t>стр</w:t>
      </w:r>
      <w:proofErr w:type="spellEnd"/>
      <w:proofErr w:type="gramEnd"/>
      <w:r w:rsidRPr="00440CDF">
        <w:rPr>
          <w:rFonts w:ascii="Times New Roman" w:hAnsi="Times New Roman"/>
          <w:sz w:val="8"/>
          <w:szCs w:val="8"/>
        </w:rPr>
        <w:t xml:space="preserve"> разбивка (определяются продольные и поперечные оси </w:t>
      </w:r>
      <w:proofErr w:type="spellStart"/>
      <w:r w:rsidRPr="00440CDF">
        <w:rPr>
          <w:rFonts w:ascii="Times New Roman" w:hAnsi="Times New Roman"/>
          <w:sz w:val="8"/>
          <w:szCs w:val="8"/>
        </w:rPr>
        <w:t>стр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элементов и их частей, </w:t>
      </w:r>
      <w:proofErr w:type="spellStart"/>
      <w:r w:rsidRPr="00440CDF">
        <w:rPr>
          <w:rFonts w:ascii="Times New Roman" w:hAnsi="Times New Roman"/>
          <w:sz w:val="8"/>
          <w:szCs w:val="8"/>
        </w:rPr>
        <w:t>опр-ся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уровень проектных высот (2-3 м))</w:t>
      </w:r>
    </w:p>
    <w:p w:rsidR="00440CDF" w:rsidRPr="00440CDF" w:rsidRDefault="00440CDF" w:rsidP="00806AC0">
      <w:pPr>
        <w:pStyle w:val="a6"/>
        <w:numPr>
          <w:ilvl w:val="0"/>
          <w:numId w:val="20"/>
        </w:numPr>
        <w:spacing w:after="0" w:line="240" w:lineRule="auto"/>
        <w:ind w:left="426" w:firstLine="34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>Разбивка технологических осей оборудования (самые точные работы)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Нормы точности на </w:t>
      </w:r>
      <w:proofErr w:type="gramStart"/>
      <w:r w:rsidRPr="00440CDF">
        <w:rPr>
          <w:rFonts w:ascii="Times New Roman" w:hAnsi="Times New Roman" w:cs="Times New Roman"/>
          <w:sz w:val="8"/>
          <w:szCs w:val="8"/>
        </w:rPr>
        <w:t>разбив</w:t>
      </w:r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раб указываются в нормативных документах или заданиях в проекте.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  <w:r w:rsidRPr="00440CDF">
        <w:rPr>
          <w:rFonts w:ascii="Times New Roman" w:hAnsi="Times New Roman" w:cs="Times New Roman"/>
          <w:b/>
          <w:sz w:val="8"/>
          <w:szCs w:val="8"/>
          <w:highlight w:val="yellow"/>
        </w:rPr>
        <w:t>20) Обеспечение качества строительно-монтажных работ.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Пр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контроль качества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стр-монтажных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работ должен включать:</w:t>
      </w:r>
    </w:p>
    <w:p w:rsidR="00440CDF" w:rsidRPr="00440CDF" w:rsidRDefault="00440CDF" w:rsidP="00806AC0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8"/>
          <w:szCs w:val="8"/>
        </w:rPr>
      </w:pPr>
      <w:proofErr w:type="gramStart"/>
      <w:r w:rsidRPr="00440CDF">
        <w:rPr>
          <w:rFonts w:ascii="Times New Roman" w:hAnsi="Times New Roman"/>
          <w:sz w:val="8"/>
          <w:szCs w:val="8"/>
        </w:rPr>
        <w:t>Входной контроль(1.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Входной контроль рабочей документации 2. </w:t>
      </w:r>
      <w:proofErr w:type="spellStart"/>
      <w:r w:rsidRPr="00440CDF">
        <w:rPr>
          <w:rFonts w:ascii="Times New Roman" w:hAnsi="Times New Roman"/>
          <w:sz w:val="8"/>
          <w:szCs w:val="8"/>
        </w:rPr>
        <w:t>Вх</w:t>
      </w:r>
      <w:proofErr w:type="spellEnd"/>
      <w:r w:rsidRPr="00440CDF">
        <w:rPr>
          <w:rFonts w:ascii="Times New Roman" w:hAnsi="Times New Roman"/>
          <w:sz w:val="8"/>
          <w:szCs w:val="8"/>
        </w:rPr>
        <w:t xml:space="preserve"> контроль изделий, материалов, оборудования</w:t>
      </w:r>
      <w:proofErr w:type="gramStart"/>
      <w:r w:rsidRPr="00440CDF">
        <w:rPr>
          <w:rFonts w:ascii="Times New Roman" w:hAnsi="Times New Roman"/>
          <w:sz w:val="8"/>
          <w:szCs w:val="8"/>
        </w:rPr>
        <w:t xml:space="preserve"> )</w:t>
      </w:r>
      <w:proofErr w:type="gramEnd"/>
    </w:p>
    <w:p w:rsidR="00440CDF" w:rsidRPr="00440CDF" w:rsidRDefault="00440CDF" w:rsidP="00806AC0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8"/>
          <w:szCs w:val="8"/>
        </w:rPr>
      </w:pPr>
      <w:proofErr w:type="gramStart"/>
      <w:r w:rsidRPr="00440CDF">
        <w:rPr>
          <w:rFonts w:ascii="Times New Roman" w:hAnsi="Times New Roman"/>
          <w:sz w:val="8"/>
          <w:szCs w:val="8"/>
        </w:rPr>
        <w:t>Операционный контроль (1.</w:t>
      </w:r>
      <w:proofErr w:type="gramEnd"/>
      <w:r w:rsidRPr="00440CDF">
        <w:rPr>
          <w:rFonts w:ascii="Times New Roman" w:hAnsi="Times New Roman"/>
          <w:sz w:val="8"/>
          <w:szCs w:val="8"/>
        </w:rPr>
        <w:t xml:space="preserve"> Оп контроль отдельных элементов 2. </w:t>
      </w:r>
      <w:proofErr w:type="gramStart"/>
      <w:r w:rsidRPr="00440CDF">
        <w:rPr>
          <w:rFonts w:ascii="Times New Roman" w:hAnsi="Times New Roman"/>
          <w:sz w:val="8"/>
          <w:szCs w:val="8"/>
        </w:rPr>
        <w:t>Оп контроль операций)</w:t>
      </w:r>
      <w:proofErr w:type="gramEnd"/>
    </w:p>
    <w:p w:rsidR="00440CDF" w:rsidRPr="00440CDF" w:rsidRDefault="00440CDF" w:rsidP="00806AC0">
      <w:pPr>
        <w:pStyle w:val="a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8"/>
          <w:szCs w:val="8"/>
        </w:rPr>
      </w:pPr>
      <w:r w:rsidRPr="00440CDF">
        <w:rPr>
          <w:rFonts w:ascii="Times New Roman" w:hAnsi="Times New Roman"/>
          <w:sz w:val="8"/>
          <w:szCs w:val="8"/>
        </w:rPr>
        <w:t xml:space="preserve">Приемочный контроль </w:t>
      </w:r>
      <w:proofErr w:type="spellStart"/>
      <w:r w:rsidRPr="00440CDF">
        <w:rPr>
          <w:rFonts w:ascii="Times New Roman" w:hAnsi="Times New Roman"/>
          <w:sz w:val="8"/>
          <w:szCs w:val="8"/>
        </w:rPr>
        <w:t>смр</w:t>
      </w:r>
      <w:proofErr w:type="spellEnd"/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 входном контроле раб док производится проверка ее комплексности, достаточности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сод-я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инф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 входном контроле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изд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, мат, обор. необходимо  проверять внешним осмотром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соотв-е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этих элементов стандартам, требованиям раб док, сертификатам.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Операционный контроль должен выполняться в ходе выполнения строит процесса или операций, должен обеспечивать своевременное выявление дефектов и принятие мер по их устранению, соблюдение технологии,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соотв-е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чертежам,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стр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нормам, правилам.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Все результаты оп контроля должны быть зафиксированы в журнале работ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осн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доп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, при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операц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деятельности – в технологических картах (основной документ при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операц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контроле,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вкл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схемы операционного контроля качества, содержащие эскизы).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Управление качеством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смр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должно осуществляться строит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организ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>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Приемочный контроль: необходимо проводить проверку качества выполненных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смр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 проверку качества ответ конструкций.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Скрытые работы подлежат освидетельствованию с составлением акта (на завершении процесса).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Отв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конструкции подлежат приемке с составлением приемочного акта с участием представителей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проетной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орг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или авторского надзора.</w:t>
      </w: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440CDF">
        <w:rPr>
          <w:rFonts w:ascii="Times New Roman" w:hAnsi="Times New Roman" w:cs="Times New Roman"/>
          <w:sz w:val="8"/>
          <w:szCs w:val="8"/>
        </w:rPr>
        <w:t xml:space="preserve">С целью проверки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эф-ти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на всех стадиях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стр-ва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ранее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вып-го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производ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контроля должен выборочно осуществляться инспекционный контроль службами, </w:t>
      </w:r>
      <w:proofErr w:type="spellStart"/>
      <w:r w:rsidRPr="00440CDF">
        <w:rPr>
          <w:rFonts w:ascii="Times New Roman" w:hAnsi="Times New Roman" w:cs="Times New Roman"/>
          <w:sz w:val="8"/>
          <w:szCs w:val="8"/>
        </w:rPr>
        <w:t>имеющ</w:t>
      </w:r>
      <w:proofErr w:type="spellEnd"/>
      <w:r w:rsidRPr="00440CDF">
        <w:rPr>
          <w:rFonts w:ascii="Times New Roman" w:hAnsi="Times New Roman" w:cs="Times New Roman"/>
          <w:sz w:val="8"/>
          <w:szCs w:val="8"/>
        </w:rPr>
        <w:t xml:space="preserve"> в </w:t>
      </w:r>
      <w:proofErr w:type="spellStart"/>
      <w:proofErr w:type="gramStart"/>
      <w:r w:rsidRPr="00440CDF">
        <w:rPr>
          <w:rFonts w:ascii="Times New Roman" w:hAnsi="Times New Roman" w:cs="Times New Roman"/>
          <w:sz w:val="8"/>
          <w:szCs w:val="8"/>
        </w:rPr>
        <w:t>орг</w:t>
      </w:r>
      <w:proofErr w:type="spellEnd"/>
      <w:proofErr w:type="gramEnd"/>
      <w:r w:rsidRPr="00440CDF">
        <w:rPr>
          <w:rFonts w:ascii="Times New Roman" w:hAnsi="Times New Roman" w:cs="Times New Roman"/>
          <w:sz w:val="8"/>
          <w:szCs w:val="8"/>
        </w:rPr>
        <w:t xml:space="preserve"> (комиссии) или путем привлечения людей. После чего производится разработка рекомендаций.</w:t>
      </w:r>
    </w:p>
    <w:p w:rsidR="00806AC0" w:rsidRPr="00806AC0" w:rsidRDefault="00806AC0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12. Требование пожарной безопасности предъявляемой к зданиям.</w:t>
      </w:r>
    </w:p>
    <w:p w:rsidR="00806AC0" w:rsidRPr="00806AC0" w:rsidRDefault="00806AC0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Кроме того классификация конструкций зданий осуществляется по принципу пожарной безопасности, кот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>.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 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>о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пределяется возгораемостью конструкций и их огнеопасностью. 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>По возгораемости конструкций различают материалы: несгораемые - не воспламеняются, не тлеют и не обугливаются под действием  огня или высоких температур; трудно сгораемые - с трудом воспламеняются, тлеют и обугливаются, но процессы горения и тления прекращаются при устранении огня или высоких температур; сгораемые - воспламеняются или тлеют под действием  огня или высоких температур, и эти процессы не прекращаются после удаления источников огня.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 Пределы огнестойкости строительных конструкций определяются длительностью (в часах) испытаний конструкций на огнестойкость до возникновения одного из следующих предельных состояний: обрушение, образование в конструкции сквозных трещин или отверстий, повышенная температура</w:t>
      </w:r>
    </w:p>
    <w:p w:rsidR="00806AC0" w:rsidRPr="00806AC0" w:rsidRDefault="00806AC0" w:rsidP="00806AC0">
      <w:pPr>
        <w:pStyle w:val="a3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 xml:space="preserve">По огнестойкости здания разделяются на пять степеней в зависимости от степени возгорания и предела 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>огне­стойкости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 конструкций. Наибольшую огнестойкость имеют здания I степени, а наименьшую - V степени. К 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>зда­ниям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 I, II и III степеней огнестойкости относят каменные здания, к IV - деревянные оштукатуренные, к V - де­ревянные неоштукатуренные здания. В зданиях I и II степеней огнестойкости стены, опоры, перекрытия и перегородки несгораемые. В зданиях III степени огнестойкости стены и опоры несгораемые, а перекрытия и перегородки </w:t>
      </w:r>
      <w:proofErr w:type="spellStart"/>
      <w:r w:rsidRPr="00806AC0">
        <w:rPr>
          <w:rFonts w:ascii="Times New Roman" w:hAnsi="Times New Roman" w:cs="Times New Roman"/>
          <w:sz w:val="8"/>
          <w:szCs w:val="8"/>
        </w:rPr>
        <w:t>трудносгораемые</w:t>
      </w:r>
      <w:proofErr w:type="spellEnd"/>
      <w:r w:rsidRPr="00806AC0">
        <w:rPr>
          <w:rFonts w:ascii="Times New Roman" w:hAnsi="Times New Roman" w:cs="Times New Roman"/>
          <w:sz w:val="8"/>
          <w:szCs w:val="8"/>
        </w:rPr>
        <w:t>. Деревянные здания IV и V степеней огнестойкости по противопожарным требованиям должны быть не более двух этажей.</w:t>
      </w:r>
    </w:p>
    <w:p w:rsidR="00806AC0" w:rsidRPr="00806AC0" w:rsidRDefault="00806AC0" w:rsidP="00806AC0">
      <w:pPr>
        <w:pStyle w:val="a3"/>
        <w:jc w:val="center"/>
        <w:rPr>
          <w:rFonts w:ascii="Times New Roman" w:hAnsi="Times New Roman" w:cs="Times New Roman"/>
          <w:b/>
          <w:sz w:val="8"/>
          <w:szCs w:val="8"/>
        </w:rPr>
      </w:pPr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15. Основные сведе</w:t>
      </w:r>
      <w:r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ния о </w:t>
      </w:r>
      <w:proofErr w:type="gramStart"/>
      <w:r>
        <w:rPr>
          <w:rFonts w:ascii="Times New Roman" w:hAnsi="Times New Roman" w:cs="Times New Roman"/>
          <w:b/>
          <w:sz w:val="8"/>
          <w:szCs w:val="8"/>
          <w:highlight w:val="yellow"/>
        </w:rPr>
        <w:t>ЕМК</w:t>
      </w:r>
      <w:proofErr w:type="gramEnd"/>
      <w:r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 размеров в </w:t>
      </w:r>
      <w:proofErr w:type="spellStart"/>
      <w:r>
        <w:rPr>
          <w:rFonts w:ascii="Times New Roman" w:hAnsi="Times New Roman" w:cs="Times New Roman"/>
          <w:b/>
          <w:sz w:val="8"/>
          <w:szCs w:val="8"/>
          <w:highlight w:val="yellow"/>
        </w:rPr>
        <w:t>стр-</w:t>
      </w:r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ве</w:t>
      </w:r>
      <w:proofErr w:type="spellEnd"/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. Типизация, унификация и </w:t>
      </w:r>
      <w:proofErr w:type="spellStart"/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ст-ия</w:t>
      </w:r>
      <w:proofErr w:type="spellEnd"/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 xml:space="preserve"> в </w:t>
      </w:r>
      <w:proofErr w:type="spellStart"/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стр-ве</w:t>
      </w:r>
      <w:proofErr w:type="spellEnd"/>
      <w:r w:rsidRPr="00806AC0">
        <w:rPr>
          <w:rFonts w:ascii="Times New Roman" w:hAnsi="Times New Roman" w:cs="Times New Roman"/>
          <w:b/>
          <w:sz w:val="8"/>
          <w:szCs w:val="8"/>
          <w:highlight w:val="yellow"/>
        </w:rPr>
        <w:t>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 xml:space="preserve">Типизация </w:t>
      </w:r>
      <w:proofErr w:type="spellStart"/>
      <w:r w:rsidRPr="00806AC0">
        <w:rPr>
          <w:rFonts w:ascii="Times New Roman" w:hAnsi="Times New Roman" w:cs="Times New Roman"/>
          <w:sz w:val="8"/>
          <w:szCs w:val="8"/>
        </w:rPr>
        <w:t>предусм</w:t>
      </w:r>
      <w:proofErr w:type="spellEnd"/>
      <w:r w:rsidRPr="00806AC0">
        <w:rPr>
          <w:rFonts w:ascii="Times New Roman" w:hAnsi="Times New Roman" w:cs="Times New Roman"/>
          <w:sz w:val="8"/>
          <w:szCs w:val="8"/>
        </w:rPr>
        <w:t xml:space="preserve">. возможность серийного </w:t>
      </w:r>
      <w:proofErr w:type="spellStart"/>
      <w:r w:rsidRPr="00806AC0">
        <w:rPr>
          <w:rFonts w:ascii="Times New Roman" w:hAnsi="Times New Roman" w:cs="Times New Roman"/>
          <w:sz w:val="8"/>
          <w:szCs w:val="8"/>
        </w:rPr>
        <w:t>про-ва</w:t>
      </w:r>
      <w:proofErr w:type="spellEnd"/>
      <w:r w:rsidRPr="00806AC0">
        <w:rPr>
          <w:rFonts w:ascii="Times New Roman" w:hAnsi="Times New Roman" w:cs="Times New Roman"/>
          <w:sz w:val="8"/>
          <w:szCs w:val="8"/>
        </w:rPr>
        <w:t xml:space="preserve"> </w:t>
      </w:r>
      <w:proofErr w:type="spellStart"/>
      <w:r w:rsidRPr="00806AC0">
        <w:rPr>
          <w:rFonts w:ascii="Times New Roman" w:hAnsi="Times New Roman" w:cs="Times New Roman"/>
          <w:sz w:val="8"/>
          <w:szCs w:val="8"/>
        </w:rPr>
        <w:t>огран</w:t>
      </w:r>
      <w:proofErr w:type="spellEnd"/>
      <w:r w:rsidRPr="00806AC0">
        <w:rPr>
          <w:rFonts w:ascii="Times New Roman" w:hAnsi="Times New Roman" w:cs="Times New Roman"/>
          <w:sz w:val="8"/>
          <w:szCs w:val="8"/>
        </w:rPr>
        <w:t xml:space="preserve">. количества типов изделий для строительства. 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proofErr w:type="gramStart"/>
      <w:r w:rsidRPr="00806AC0">
        <w:rPr>
          <w:rFonts w:ascii="Times New Roman" w:hAnsi="Times New Roman" w:cs="Times New Roman"/>
          <w:sz w:val="8"/>
          <w:szCs w:val="8"/>
        </w:rPr>
        <w:t>Типизацией называют отбор лучших с технической и экономической точек зрения решений отдельных конс</w:t>
      </w:r>
      <w:r w:rsidRPr="00806AC0">
        <w:rPr>
          <w:rFonts w:ascii="Times New Roman" w:hAnsi="Times New Roman" w:cs="Times New Roman"/>
          <w:sz w:val="8"/>
          <w:szCs w:val="8"/>
        </w:rPr>
        <w:t>т</w:t>
      </w:r>
      <w:r w:rsidRPr="00806AC0">
        <w:rPr>
          <w:rFonts w:ascii="Times New Roman" w:hAnsi="Times New Roman" w:cs="Times New Roman"/>
          <w:sz w:val="8"/>
          <w:szCs w:val="8"/>
        </w:rPr>
        <w:t>рукций и целых зданий, предназначенных для многократного применения в массовом строительстве.</w:t>
      </w:r>
      <w:proofErr w:type="gramEnd"/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Типизация сопровождается унификацией, которая предполагает приведение многообразных видов типовых д</w:t>
      </w:r>
      <w:r w:rsidRPr="00806AC0">
        <w:rPr>
          <w:rFonts w:ascii="Times New Roman" w:hAnsi="Times New Roman" w:cs="Times New Roman"/>
          <w:sz w:val="8"/>
          <w:szCs w:val="8"/>
        </w:rPr>
        <w:t>е</w:t>
      </w:r>
      <w:r w:rsidRPr="00806AC0">
        <w:rPr>
          <w:rFonts w:ascii="Times New Roman" w:hAnsi="Times New Roman" w:cs="Times New Roman"/>
          <w:sz w:val="8"/>
          <w:szCs w:val="8"/>
        </w:rPr>
        <w:t xml:space="preserve">талей к небольшому числу </w:t>
      </w:r>
      <w:proofErr w:type="spellStart"/>
      <w:r w:rsidRPr="00806AC0">
        <w:rPr>
          <w:rFonts w:ascii="Times New Roman" w:hAnsi="Times New Roman" w:cs="Times New Roman"/>
          <w:sz w:val="8"/>
          <w:szCs w:val="8"/>
        </w:rPr>
        <w:t>опред</w:t>
      </w:r>
      <w:proofErr w:type="spellEnd"/>
      <w:r w:rsidRPr="00806AC0">
        <w:rPr>
          <w:rFonts w:ascii="Times New Roman" w:hAnsi="Times New Roman" w:cs="Times New Roman"/>
          <w:sz w:val="8"/>
          <w:szCs w:val="8"/>
        </w:rPr>
        <w:t>. типов, единообразных по форме и размерам.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 xml:space="preserve">Понятие типа - размер совмещает в себе тип изделия (панель наружной стены, перекрытия и др.) и его размеры. 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Унификация обеспечивает приведение к единообразию и сокращению числа основных объемно планировочных размеров зданий (высот этажей</w:t>
      </w:r>
      <w:proofErr w:type="gramStart"/>
      <w:r w:rsidRPr="00806AC0">
        <w:rPr>
          <w:rFonts w:ascii="Times New Roman" w:hAnsi="Times New Roman" w:cs="Times New Roman"/>
          <w:sz w:val="8"/>
          <w:szCs w:val="8"/>
        </w:rPr>
        <w:t xml:space="preserve"> ,</w:t>
      </w:r>
      <w:proofErr w:type="gramEnd"/>
      <w:r w:rsidRPr="00806AC0">
        <w:rPr>
          <w:rFonts w:ascii="Times New Roman" w:hAnsi="Times New Roman" w:cs="Times New Roman"/>
          <w:sz w:val="8"/>
          <w:szCs w:val="8"/>
        </w:rPr>
        <w:t xml:space="preserve"> проемов перекрытий) и как следствие единообразию размеров и форм конс</w:t>
      </w:r>
      <w:r w:rsidRPr="00806AC0">
        <w:rPr>
          <w:rFonts w:ascii="Times New Roman" w:hAnsi="Times New Roman" w:cs="Times New Roman"/>
          <w:sz w:val="8"/>
          <w:szCs w:val="8"/>
        </w:rPr>
        <w:t>т</w:t>
      </w:r>
      <w:r w:rsidRPr="00806AC0">
        <w:rPr>
          <w:rFonts w:ascii="Times New Roman" w:hAnsi="Times New Roman" w:cs="Times New Roman"/>
          <w:sz w:val="8"/>
          <w:szCs w:val="8"/>
        </w:rPr>
        <w:t xml:space="preserve">руктивных элементов и заводского изготовления. 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Унификация конструкций базируется на унификации объемно-планировочных параметров зданий, основой к</w:t>
      </w:r>
      <w:r w:rsidRPr="00806AC0">
        <w:rPr>
          <w:rFonts w:ascii="Times New Roman" w:hAnsi="Times New Roman" w:cs="Times New Roman"/>
          <w:sz w:val="8"/>
          <w:szCs w:val="8"/>
        </w:rPr>
        <w:t>о</w:t>
      </w:r>
      <w:r w:rsidRPr="00806AC0">
        <w:rPr>
          <w:rFonts w:ascii="Times New Roman" w:hAnsi="Times New Roman" w:cs="Times New Roman"/>
          <w:sz w:val="8"/>
          <w:szCs w:val="8"/>
        </w:rPr>
        <w:t>торых являются шаг, пролет и высота этажа. Шагом называют расстояние между координационными осями, которые расчленяют здания на планировочные элементы или определяют расположение вертикальных несущих конструкций здания (стен, колонн, столбов). В зависимости от направления в плане здания шаг может быть п</w:t>
      </w:r>
      <w:r w:rsidRPr="00806AC0">
        <w:rPr>
          <w:rFonts w:ascii="Times New Roman" w:hAnsi="Times New Roman" w:cs="Times New Roman"/>
          <w:sz w:val="8"/>
          <w:szCs w:val="8"/>
        </w:rPr>
        <w:t>о</w:t>
      </w:r>
      <w:r w:rsidRPr="00806AC0">
        <w:rPr>
          <w:rFonts w:ascii="Times New Roman" w:hAnsi="Times New Roman" w:cs="Times New Roman"/>
          <w:sz w:val="8"/>
          <w:szCs w:val="8"/>
        </w:rPr>
        <w:t>перечный или продольный.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Пролетом в плане называют расстояние между координационными осями несущих стен или отдельных опор в направлении, соответствующем длине основной несущей конструкции перекрытия или покрытия.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В большинстве случаев шаг представляет собой меньшее расстояние между осями, а пролет - большее.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Высотой этажа является расстояние от уровня пола нижерасположенного этажа до уровня пола вышележащего этажа, а в верхних этажах и одноэтажных зданиях - до верха отметки чердачного перекрытия.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 xml:space="preserve">Высшей стадией типизации и унификации конструкций является их стандартизация, т. е. установление единых общеобязательных требований. 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Совокупность правил, порядок координации и назначения размеров объемно-планировочных и конструктивных элементов зданий, конструкций и изделий составляет единую модульную систему в строительстве — ЕМС.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В качестве основного модуля по ЕМС, обозначаемого буквой М, принята величина, равная 100 мм, в соответс</w:t>
      </w:r>
      <w:r w:rsidRPr="00806AC0">
        <w:rPr>
          <w:rFonts w:ascii="Times New Roman" w:hAnsi="Times New Roman" w:cs="Times New Roman"/>
          <w:sz w:val="8"/>
          <w:szCs w:val="8"/>
        </w:rPr>
        <w:t>т</w:t>
      </w:r>
      <w:r w:rsidRPr="00806AC0">
        <w:rPr>
          <w:rFonts w:ascii="Times New Roman" w:hAnsi="Times New Roman" w:cs="Times New Roman"/>
          <w:sz w:val="8"/>
          <w:szCs w:val="8"/>
        </w:rPr>
        <w:t>вии с которой назначаются все основные размеры несущего остова (каркаса) здания и номинальные размеры конструкций.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Укрупненный модуль равен основному М, увеличенному в целое число раз. Укрупненный модуль используется при назначении основных конструктивно-планировочных размеров зданий по горизонтали и по вертикали, а также типов размеров крупных сборных изделий.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Дробный модуль равен какой-либо из следующих частей основного модуля:</w:t>
      </w:r>
    </w:p>
    <w:p w:rsidR="00806AC0" w:rsidRPr="00806AC0" w:rsidRDefault="00806AC0" w:rsidP="00806AC0">
      <w:pPr>
        <w:pStyle w:val="a3"/>
        <w:jc w:val="both"/>
        <w:rPr>
          <w:rFonts w:ascii="Times New Roman" w:hAnsi="Times New Roman" w:cs="Times New Roman"/>
          <w:sz w:val="8"/>
          <w:szCs w:val="8"/>
        </w:rPr>
      </w:pPr>
      <w:r w:rsidRPr="00806AC0">
        <w:rPr>
          <w:rFonts w:ascii="Times New Roman" w:hAnsi="Times New Roman" w:cs="Times New Roman"/>
          <w:sz w:val="8"/>
          <w:szCs w:val="8"/>
        </w:rPr>
        <w:t>Нормами установлены три вида размеров: номинальные, конструктивные и натурные. Номинальным размером называют расстояние между координационными осями здания, а также условные размеры конструктивного элемента, включающие соответствующие части швов и зазоров. Конструктивным размером называют проек</w:t>
      </w:r>
      <w:r w:rsidRPr="00806AC0">
        <w:rPr>
          <w:rFonts w:ascii="Times New Roman" w:hAnsi="Times New Roman" w:cs="Times New Roman"/>
          <w:sz w:val="8"/>
          <w:szCs w:val="8"/>
        </w:rPr>
        <w:t>т</w:t>
      </w:r>
      <w:r w:rsidRPr="00806AC0">
        <w:rPr>
          <w:rFonts w:ascii="Times New Roman" w:hAnsi="Times New Roman" w:cs="Times New Roman"/>
          <w:sz w:val="8"/>
          <w:szCs w:val="8"/>
        </w:rPr>
        <w:t>ный размер элементов, меньший номинального на величину нормированного шва или зазора между элемент</w:t>
      </w:r>
      <w:r w:rsidRPr="00806AC0">
        <w:rPr>
          <w:rFonts w:ascii="Times New Roman" w:hAnsi="Times New Roman" w:cs="Times New Roman"/>
          <w:sz w:val="8"/>
          <w:szCs w:val="8"/>
        </w:rPr>
        <w:t>а</w:t>
      </w:r>
      <w:r w:rsidRPr="00806AC0">
        <w:rPr>
          <w:rFonts w:ascii="Times New Roman" w:hAnsi="Times New Roman" w:cs="Times New Roman"/>
          <w:sz w:val="8"/>
          <w:szCs w:val="8"/>
        </w:rPr>
        <w:t>ми. Натурными называют размеры, получившиеся фактически.</w:t>
      </w:r>
    </w:p>
    <w:p w:rsidR="00440CDF" w:rsidRPr="00806AC0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440CDF" w:rsidRPr="00440CDF" w:rsidRDefault="00440CDF" w:rsidP="00806AC0">
      <w:pPr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8441AE" w:rsidRPr="00440CDF" w:rsidRDefault="008441AE" w:rsidP="00806AC0">
      <w:pPr>
        <w:spacing w:line="240" w:lineRule="auto"/>
        <w:rPr>
          <w:rFonts w:ascii="Times New Roman" w:hAnsi="Times New Roman" w:cs="Times New Roman"/>
          <w:sz w:val="8"/>
          <w:szCs w:val="8"/>
        </w:rPr>
      </w:pPr>
    </w:p>
    <w:sectPr w:rsidR="008441AE" w:rsidRPr="00440CDF" w:rsidSect="00574417">
      <w:pgSz w:w="11906" w:h="16838"/>
      <w:pgMar w:top="284" w:right="424" w:bottom="426" w:left="426" w:header="708" w:footer="708" w:gutter="0"/>
      <w:cols w:num="3" w:sep="1" w:space="2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71"/>
    <w:multiLevelType w:val="hybridMultilevel"/>
    <w:tmpl w:val="4F804DCA"/>
    <w:lvl w:ilvl="0" w:tplc="8826A7F6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E94DC3"/>
    <w:multiLevelType w:val="hybridMultilevel"/>
    <w:tmpl w:val="40266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63D14"/>
    <w:multiLevelType w:val="hybridMultilevel"/>
    <w:tmpl w:val="CCBCFB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C14BB5"/>
    <w:multiLevelType w:val="hybridMultilevel"/>
    <w:tmpl w:val="488CB01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D24CC5"/>
    <w:multiLevelType w:val="hybridMultilevel"/>
    <w:tmpl w:val="A9DAA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929EB"/>
    <w:multiLevelType w:val="hybridMultilevel"/>
    <w:tmpl w:val="5FC803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E2496"/>
    <w:multiLevelType w:val="hybridMultilevel"/>
    <w:tmpl w:val="AFDE46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DE614E"/>
    <w:multiLevelType w:val="hybridMultilevel"/>
    <w:tmpl w:val="752485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32C5D"/>
    <w:multiLevelType w:val="hybridMultilevel"/>
    <w:tmpl w:val="6FF0A85A"/>
    <w:lvl w:ilvl="0" w:tplc="8826A7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429CC"/>
    <w:multiLevelType w:val="hybridMultilevel"/>
    <w:tmpl w:val="77F205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85057"/>
    <w:multiLevelType w:val="hybridMultilevel"/>
    <w:tmpl w:val="BF64E6C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C430FCE"/>
    <w:multiLevelType w:val="hybridMultilevel"/>
    <w:tmpl w:val="63D68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960CA2"/>
    <w:multiLevelType w:val="hybridMultilevel"/>
    <w:tmpl w:val="CC660358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>
    <w:nsid w:val="4F886C4D"/>
    <w:multiLevelType w:val="hybridMultilevel"/>
    <w:tmpl w:val="D3F4D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8B2924"/>
    <w:multiLevelType w:val="hybridMultilevel"/>
    <w:tmpl w:val="AD449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D6C19"/>
    <w:multiLevelType w:val="hybridMultilevel"/>
    <w:tmpl w:val="2712635A"/>
    <w:lvl w:ilvl="0" w:tplc="D24EA78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FD3EEB"/>
    <w:multiLevelType w:val="hybridMultilevel"/>
    <w:tmpl w:val="E6C815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4906EA"/>
    <w:multiLevelType w:val="hybridMultilevel"/>
    <w:tmpl w:val="CE923522"/>
    <w:lvl w:ilvl="0" w:tplc="8826A7F6">
      <w:start w:val="1"/>
      <w:numFmt w:val="decimal"/>
      <w:lvlText w:val="%1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>
    <w:nsid w:val="7DEC2662"/>
    <w:multiLevelType w:val="hybridMultilevel"/>
    <w:tmpl w:val="CC940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C54C3"/>
    <w:multiLevelType w:val="hybridMultilevel"/>
    <w:tmpl w:val="233E5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414F98"/>
    <w:multiLevelType w:val="hybridMultilevel"/>
    <w:tmpl w:val="712A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11"/>
  </w:num>
  <w:num w:numId="4">
    <w:abstractNumId w:val="15"/>
  </w:num>
  <w:num w:numId="5">
    <w:abstractNumId w:val="20"/>
  </w:num>
  <w:num w:numId="6">
    <w:abstractNumId w:val="1"/>
  </w:num>
  <w:num w:numId="7">
    <w:abstractNumId w:val="14"/>
  </w:num>
  <w:num w:numId="8">
    <w:abstractNumId w:val="5"/>
  </w:num>
  <w:num w:numId="9">
    <w:abstractNumId w:val="18"/>
  </w:num>
  <w:num w:numId="10">
    <w:abstractNumId w:val="13"/>
  </w:num>
  <w:num w:numId="11">
    <w:abstractNumId w:val="12"/>
  </w:num>
  <w:num w:numId="12">
    <w:abstractNumId w:val="9"/>
  </w:num>
  <w:num w:numId="13">
    <w:abstractNumId w:val="7"/>
  </w:num>
  <w:num w:numId="14">
    <w:abstractNumId w:val="0"/>
  </w:num>
  <w:num w:numId="15">
    <w:abstractNumId w:val="8"/>
  </w:num>
  <w:num w:numId="16">
    <w:abstractNumId w:val="2"/>
  </w:num>
  <w:num w:numId="17">
    <w:abstractNumId w:val="16"/>
  </w:num>
  <w:num w:numId="18">
    <w:abstractNumId w:val="10"/>
  </w:num>
  <w:num w:numId="19">
    <w:abstractNumId w:val="3"/>
  </w:num>
  <w:num w:numId="20">
    <w:abstractNumId w:val="17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417"/>
    <w:rsid w:val="001D76B6"/>
    <w:rsid w:val="00440CDF"/>
    <w:rsid w:val="00574417"/>
    <w:rsid w:val="00593CF9"/>
    <w:rsid w:val="007D5C9A"/>
    <w:rsid w:val="00806AC0"/>
    <w:rsid w:val="008441AE"/>
    <w:rsid w:val="00896DC8"/>
    <w:rsid w:val="00A93B40"/>
    <w:rsid w:val="00BD5EFF"/>
    <w:rsid w:val="00CD4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441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74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441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0CD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6701</Words>
  <Characters>38199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4</cp:revision>
  <dcterms:created xsi:type="dcterms:W3CDTF">2009-12-26T16:56:00Z</dcterms:created>
  <dcterms:modified xsi:type="dcterms:W3CDTF">2009-12-27T18:53:00Z</dcterms:modified>
</cp:coreProperties>
</file>